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36465" w14:textId="77777777" w:rsidR="00577CB6" w:rsidRPr="00184862" w:rsidRDefault="00577CB6" w:rsidP="00577CB6">
      <w:pPr>
        <w:autoSpaceDE w:val="0"/>
        <w:autoSpaceDN w:val="0"/>
        <w:adjustRightInd w:val="0"/>
        <w:outlineLvl w:val="0"/>
        <w:rPr>
          <w:b/>
          <w:bCs/>
          <w:color w:val="000000"/>
          <w:sz w:val="22"/>
          <w:szCs w:val="22"/>
        </w:rPr>
      </w:pPr>
      <w:r w:rsidRPr="00184862">
        <w:rPr>
          <w:b/>
          <w:bCs/>
          <w:color w:val="000000"/>
          <w:sz w:val="22"/>
          <w:szCs w:val="22"/>
        </w:rPr>
        <w:t xml:space="preserve">Job Title: </w:t>
      </w:r>
      <w:r w:rsidRPr="00184862">
        <w:rPr>
          <w:bCs/>
          <w:color w:val="000000"/>
          <w:sz w:val="22"/>
          <w:szCs w:val="22"/>
        </w:rPr>
        <w:t>Panel Reviewer</w:t>
      </w:r>
      <w:r w:rsidRPr="00184862">
        <w:rPr>
          <w:b/>
          <w:bCs/>
          <w:color w:val="000000"/>
          <w:sz w:val="22"/>
          <w:szCs w:val="22"/>
        </w:rPr>
        <w:tab/>
      </w:r>
    </w:p>
    <w:p w14:paraId="5ADF6356" w14:textId="77777777" w:rsidR="00577CB6" w:rsidRPr="00184862" w:rsidRDefault="00577CB6" w:rsidP="00577CB6">
      <w:pPr>
        <w:autoSpaceDE w:val="0"/>
        <w:autoSpaceDN w:val="0"/>
        <w:adjustRightInd w:val="0"/>
        <w:outlineLvl w:val="0"/>
        <w:rPr>
          <w:b/>
          <w:bCs/>
          <w:color w:val="000000"/>
          <w:sz w:val="22"/>
          <w:szCs w:val="22"/>
        </w:rPr>
      </w:pPr>
      <w:r w:rsidRPr="00184862">
        <w:rPr>
          <w:b/>
          <w:bCs/>
          <w:color w:val="000000"/>
          <w:sz w:val="22"/>
          <w:szCs w:val="22"/>
        </w:rPr>
        <w:t xml:space="preserve">Positions that Report to the Proposal Reviewer: </w:t>
      </w:r>
      <w:r w:rsidRPr="00184862">
        <w:rPr>
          <w:bCs/>
          <w:color w:val="000000"/>
          <w:sz w:val="22"/>
          <w:szCs w:val="22"/>
        </w:rPr>
        <w:t>None</w:t>
      </w:r>
    </w:p>
    <w:p w14:paraId="46F2C2C4" w14:textId="1FDBF9E0" w:rsidR="00577CB6" w:rsidRPr="00184862" w:rsidRDefault="00577CB6" w:rsidP="00577CB6">
      <w:pPr>
        <w:autoSpaceDE w:val="0"/>
        <w:autoSpaceDN w:val="0"/>
        <w:adjustRightInd w:val="0"/>
        <w:outlineLvl w:val="0"/>
        <w:rPr>
          <w:bCs/>
          <w:color w:val="000000"/>
          <w:sz w:val="22"/>
          <w:szCs w:val="22"/>
          <w:u w:val="single"/>
        </w:rPr>
      </w:pPr>
      <w:r w:rsidRPr="00184862">
        <w:rPr>
          <w:b/>
          <w:bCs/>
          <w:color w:val="000000"/>
          <w:sz w:val="22"/>
          <w:szCs w:val="22"/>
        </w:rPr>
        <w:t xml:space="preserve">Positions that the Proposal Reviewer Report </w:t>
      </w:r>
      <w:r w:rsidR="007B56B7">
        <w:rPr>
          <w:b/>
          <w:bCs/>
          <w:color w:val="000000"/>
          <w:sz w:val="22"/>
          <w:szCs w:val="22"/>
        </w:rPr>
        <w:t>t</w:t>
      </w:r>
      <w:r w:rsidRPr="00184862">
        <w:rPr>
          <w:b/>
          <w:bCs/>
          <w:color w:val="000000"/>
          <w:sz w:val="22"/>
          <w:szCs w:val="22"/>
        </w:rPr>
        <w:t>o:</w:t>
      </w:r>
      <w:r w:rsidRPr="00184862">
        <w:rPr>
          <w:bCs/>
          <w:color w:val="000000"/>
          <w:sz w:val="22"/>
          <w:szCs w:val="22"/>
        </w:rPr>
        <w:t xml:space="preserve"> Panel </w:t>
      </w:r>
      <w:r w:rsidR="005535FC">
        <w:rPr>
          <w:bCs/>
          <w:color w:val="000000"/>
          <w:sz w:val="22"/>
          <w:szCs w:val="22"/>
        </w:rPr>
        <w:t>Chairperson</w:t>
      </w:r>
    </w:p>
    <w:p w14:paraId="6A26C1F3" w14:textId="77777777" w:rsidR="00577CB6" w:rsidRPr="00184862" w:rsidRDefault="00577CB6" w:rsidP="00577CB6">
      <w:pPr>
        <w:autoSpaceDE w:val="0"/>
        <w:autoSpaceDN w:val="0"/>
        <w:adjustRightInd w:val="0"/>
        <w:rPr>
          <w:b/>
          <w:bCs/>
          <w:color w:val="000000"/>
          <w:sz w:val="22"/>
          <w:szCs w:val="22"/>
        </w:rPr>
      </w:pPr>
    </w:p>
    <w:p w14:paraId="6BEB84EE" w14:textId="77777777" w:rsidR="00577CB6" w:rsidRPr="00184862" w:rsidRDefault="00577CB6" w:rsidP="00577CB6">
      <w:pPr>
        <w:autoSpaceDE w:val="0"/>
        <w:autoSpaceDN w:val="0"/>
        <w:adjustRightInd w:val="0"/>
        <w:outlineLvl w:val="0"/>
        <w:rPr>
          <w:color w:val="000000"/>
          <w:sz w:val="22"/>
          <w:szCs w:val="22"/>
        </w:rPr>
      </w:pPr>
      <w:r w:rsidRPr="00184862">
        <w:rPr>
          <w:b/>
          <w:bCs/>
          <w:color w:val="000000"/>
          <w:sz w:val="22"/>
          <w:szCs w:val="22"/>
        </w:rPr>
        <w:t xml:space="preserve">POSITION SUMMARY: </w:t>
      </w:r>
    </w:p>
    <w:p w14:paraId="45578FC1" w14:textId="09170C42" w:rsidR="00577CB6" w:rsidRPr="00184862" w:rsidRDefault="00184862" w:rsidP="00577CB6">
      <w:pPr>
        <w:rPr>
          <w:sz w:val="22"/>
          <w:szCs w:val="22"/>
        </w:rPr>
      </w:pPr>
      <w:r>
        <w:rPr>
          <w:bCs/>
          <w:sz w:val="22"/>
          <w:szCs w:val="22"/>
        </w:rPr>
        <w:t>A</w:t>
      </w:r>
      <w:r w:rsidR="00577CB6" w:rsidRPr="00184862">
        <w:rPr>
          <w:bCs/>
          <w:sz w:val="22"/>
          <w:szCs w:val="22"/>
        </w:rPr>
        <w:t xml:space="preserve"> panel reviewer’s </w:t>
      </w:r>
      <w:r w:rsidR="0012652E">
        <w:rPr>
          <w:bCs/>
          <w:sz w:val="22"/>
          <w:szCs w:val="22"/>
        </w:rPr>
        <w:t>primary</w:t>
      </w:r>
      <w:r w:rsidR="00577CB6" w:rsidRPr="00184862">
        <w:rPr>
          <w:bCs/>
          <w:sz w:val="22"/>
          <w:szCs w:val="22"/>
        </w:rPr>
        <w:t xml:space="preserve"> </w:t>
      </w:r>
      <w:r>
        <w:rPr>
          <w:bCs/>
          <w:sz w:val="22"/>
          <w:szCs w:val="22"/>
        </w:rPr>
        <w:t>responsibility</w:t>
      </w:r>
      <w:r w:rsidR="00577CB6" w:rsidRPr="00184862">
        <w:rPr>
          <w:bCs/>
          <w:sz w:val="22"/>
          <w:szCs w:val="22"/>
        </w:rPr>
        <w:t xml:space="preserve"> is to provide an</w:t>
      </w:r>
      <w:r w:rsidR="003235E1">
        <w:rPr>
          <w:bCs/>
          <w:sz w:val="22"/>
          <w:szCs w:val="22"/>
        </w:rPr>
        <w:t xml:space="preserve"> impartial</w:t>
      </w:r>
      <w:r w:rsidR="00413F54">
        <w:rPr>
          <w:bCs/>
          <w:sz w:val="22"/>
          <w:szCs w:val="22"/>
        </w:rPr>
        <w:t xml:space="preserve"> and</w:t>
      </w:r>
      <w:r w:rsidR="00577CB6" w:rsidRPr="00184862">
        <w:rPr>
          <w:bCs/>
          <w:sz w:val="22"/>
          <w:szCs w:val="22"/>
        </w:rPr>
        <w:t xml:space="preserve"> objective review</w:t>
      </w:r>
      <w:r w:rsidR="00B1430C">
        <w:rPr>
          <w:bCs/>
          <w:sz w:val="22"/>
          <w:szCs w:val="22"/>
        </w:rPr>
        <w:t xml:space="preserve"> and analytical analysis</w:t>
      </w:r>
      <w:r w:rsidR="00577CB6" w:rsidRPr="00184862">
        <w:rPr>
          <w:bCs/>
          <w:sz w:val="22"/>
          <w:szCs w:val="22"/>
        </w:rPr>
        <w:t xml:space="preserve"> of grant applications submitted to ANA for funding consideration.</w:t>
      </w:r>
      <w:r>
        <w:rPr>
          <w:bCs/>
          <w:sz w:val="22"/>
          <w:szCs w:val="22"/>
        </w:rPr>
        <w:t xml:space="preserve"> </w:t>
      </w:r>
      <w:r w:rsidR="00B1430C">
        <w:rPr>
          <w:bCs/>
          <w:sz w:val="22"/>
          <w:szCs w:val="22"/>
        </w:rPr>
        <w:t xml:space="preserve">Reviewers should be subject matter experts for the program area under which the applications were submitted.  </w:t>
      </w:r>
      <w:r>
        <w:rPr>
          <w:bCs/>
          <w:sz w:val="22"/>
          <w:szCs w:val="22"/>
        </w:rPr>
        <w:t>Reviewers are expected to thoroughly read</w:t>
      </w:r>
      <w:r w:rsidR="00413F54">
        <w:rPr>
          <w:bCs/>
          <w:sz w:val="22"/>
          <w:szCs w:val="22"/>
        </w:rPr>
        <w:t xml:space="preserve"> each assigned application to assess the application’s responsiveness to evaluation criteria published in the Funding Opportunity Announcement</w:t>
      </w:r>
      <w:r w:rsidR="007B3BCB">
        <w:rPr>
          <w:bCs/>
          <w:sz w:val="22"/>
          <w:szCs w:val="22"/>
        </w:rPr>
        <w:t xml:space="preserve"> (FOA)</w:t>
      </w:r>
      <w:r w:rsidR="00413F54">
        <w:rPr>
          <w:bCs/>
          <w:sz w:val="22"/>
          <w:szCs w:val="22"/>
        </w:rPr>
        <w:t xml:space="preserve">.  The reviewer will also write analytical </w:t>
      </w:r>
      <w:r>
        <w:rPr>
          <w:bCs/>
          <w:sz w:val="22"/>
          <w:szCs w:val="22"/>
        </w:rPr>
        <w:t>comment</w:t>
      </w:r>
      <w:r w:rsidR="007B3BCB">
        <w:rPr>
          <w:bCs/>
          <w:sz w:val="22"/>
          <w:szCs w:val="22"/>
        </w:rPr>
        <w:t xml:space="preserve">s </w:t>
      </w:r>
      <w:r w:rsidR="00B1430C">
        <w:rPr>
          <w:bCs/>
          <w:sz w:val="22"/>
          <w:szCs w:val="22"/>
        </w:rPr>
        <w:t xml:space="preserve">for each </w:t>
      </w:r>
      <w:r w:rsidR="00500B46">
        <w:rPr>
          <w:bCs/>
          <w:sz w:val="22"/>
          <w:szCs w:val="22"/>
        </w:rPr>
        <w:t>sub criteria</w:t>
      </w:r>
      <w:r w:rsidR="00B1430C">
        <w:rPr>
          <w:bCs/>
          <w:sz w:val="22"/>
          <w:szCs w:val="22"/>
        </w:rPr>
        <w:t xml:space="preserve"> </w:t>
      </w:r>
      <w:r w:rsidR="007B3BCB">
        <w:rPr>
          <w:bCs/>
          <w:sz w:val="22"/>
          <w:szCs w:val="22"/>
        </w:rPr>
        <w:t>and</w:t>
      </w:r>
      <w:r>
        <w:rPr>
          <w:bCs/>
          <w:sz w:val="22"/>
          <w:szCs w:val="22"/>
        </w:rPr>
        <w:t xml:space="preserve"> </w:t>
      </w:r>
      <w:r w:rsidR="00413F54">
        <w:rPr>
          <w:bCs/>
          <w:sz w:val="22"/>
          <w:szCs w:val="22"/>
        </w:rPr>
        <w:t>provide a</w:t>
      </w:r>
      <w:r w:rsidR="003D6207">
        <w:rPr>
          <w:bCs/>
          <w:sz w:val="22"/>
          <w:szCs w:val="22"/>
        </w:rPr>
        <w:t>n unbiased</w:t>
      </w:r>
      <w:r w:rsidR="00413F54">
        <w:rPr>
          <w:bCs/>
          <w:sz w:val="22"/>
          <w:szCs w:val="22"/>
        </w:rPr>
        <w:t xml:space="preserve"> score that correlates to the comment.  The reviewer will also participate in </w:t>
      </w:r>
      <w:r w:rsidR="007B3BCB">
        <w:rPr>
          <w:bCs/>
          <w:sz w:val="22"/>
          <w:szCs w:val="22"/>
        </w:rPr>
        <w:t xml:space="preserve">panel </w:t>
      </w:r>
      <w:r w:rsidR="00413F54">
        <w:rPr>
          <w:bCs/>
          <w:sz w:val="22"/>
          <w:szCs w:val="22"/>
        </w:rPr>
        <w:t>discussions</w:t>
      </w:r>
      <w:r w:rsidR="0074161E">
        <w:rPr>
          <w:bCs/>
          <w:sz w:val="22"/>
          <w:szCs w:val="22"/>
        </w:rPr>
        <w:t xml:space="preserve"> via </w:t>
      </w:r>
      <w:r w:rsidR="003D6207">
        <w:rPr>
          <w:bCs/>
          <w:sz w:val="22"/>
          <w:szCs w:val="22"/>
        </w:rPr>
        <w:t>video</w:t>
      </w:r>
      <w:r w:rsidR="0074161E">
        <w:rPr>
          <w:bCs/>
          <w:sz w:val="22"/>
          <w:szCs w:val="22"/>
        </w:rPr>
        <w:t>conference calls</w:t>
      </w:r>
      <w:r w:rsidR="00413F54">
        <w:rPr>
          <w:bCs/>
          <w:sz w:val="22"/>
          <w:szCs w:val="22"/>
        </w:rPr>
        <w:t xml:space="preserve"> with </w:t>
      </w:r>
      <w:r w:rsidR="00B1430C">
        <w:rPr>
          <w:bCs/>
          <w:sz w:val="22"/>
          <w:szCs w:val="22"/>
        </w:rPr>
        <w:t xml:space="preserve">two </w:t>
      </w:r>
      <w:r w:rsidR="00413F54">
        <w:rPr>
          <w:bCs/>
          <w:sz w:val="22"/>
          <w:szCs w:val="22"/>
        </w:rPr>
        <w:t>other p</w:t>
      </w:r>
      <w:r w:rsidR="00B1430C">
        <w:rPr>
          <w:bCs/>
          <w:sz w:val="22"/>
          <w:szCs w:val="22"/>
        </w:rPr>
        <w:t>anel</w:t>
      </w:r>
      <w:r w:rsidR="00413F54">
        <w:rPr>
          <w:bCs/>
          <w:sz w:val="22"/>
          <w:szCs w:val="22"/>
        </w:rPr>
        <w:t xml:space="preserve"> reviewers and a chairperson to </w:t>
      </w:r>
      <w:r w:rsidR="007B3BCB">
        <w:rPr>
          <w:bCs/>
          <w:sz w:val="22"/>
          <w:szCs w:val="22"/>
        </w:rPr>
        <w:t>deliberate</w:t>
      </w:r>
      <w:r w:rsidR="00413F54">
        <w:rPr>
          <w:bCs/>
          <w:sz w:val="22"/>
          <w:szCs w:val="22"/>
        </w:rPr>
        <w:t xml:space="preserve"> the strengths and weaknesses </w:t>
      </w:r>
      <w:r w:rsidR="007B3BCB">
        <w:rPr>
          <w:bCs/>
          <w:sz w:val="22"/>
          <w:szCs w:val="22"/>
        </w:rPr>
        <w:t xml:space="preserve">and </w:t>
      </w:r>
      <w:r w:rsidR="003235E1">
        <w:rPr>
          <w:bCs/>
          <w:sz w:val="22"/>
          <w:szCs w:val="22"/>
        </w:rPr>
        <w:t xml:space="preserve">negotiate the </w:t>
      </w:r>
      <w:r w:rsidR="007B3BCB">
        <w:rPr>
          <w:bCs/>
          <w:sz w:val="22"/>
          <w:szCs w:val="22"/>
        </w:rPr>
        <w:t xml:space="preserve">scores </w:t>
      </w:r>
      <w:r w:rsidR="00413F54">
        <w:rPr>
          <w:bCs/>
          <w:sz w:val="22"/>
          <w:szCs w:val="22"/>
        </w:rPr>
        <w:t xml:space="preserve">of each application.  </w:t>
      </w:r>
      <w:r w:rsidR="005F2507">
        <w:rPr>
          <w:bCs/>
          <w:sz w:val="22"/>
          <w:szCs w:val="22"/>
        </w:rPr>
        <w:t xml:space="preserve">Reviewers </w:t>
      </w:r>
      <w:r w:rsidR="00413F54">
        <w:rPr>
          <w:bCs/>
          <w:sz w:val="22"/>
          <w:szCs w:val="22"/>
        </w:rPr>
        <w:t xml:space="preserve">may need to revise comments and scores based on the </w:t>
      </w:r>
      <w:r w:rsidR="007B3BCB">
        <w:rPr>
          <w:bCs/>
          <w:sz w:val="22"/>
          <w:szCs w:val="22"/>
        </w:rPr>
        <w:t>panel discussion</w:t>
      </w:r>
      <w:r w:rsidR="00413F54">
        <w:rPr>
          <w:bCs/>
          <w:sz w:val="22"/>
          <w:szCs w:val="22"/>
        </w:rPr>
        <w:t>.</w:t>
      </w:r>
      <w:r w:rsidR="003235E1">
        <w:rPr>
          <w:bCs/>
          <w:sz w:val="22"/>
          <w:szCs w:val="22"/>
        </w:rPr>
        <w:t xml:space="preserve">  An ANA staff person will be assigned to support each panel as a Panel Manager</w:t>
      </w:r>
      <w:r w:rsidR="00207667">
        <w:rPr>
          <w:bCs/>
          <w:sz w:val="22"/>
          <w:szCs w:val="22"/>
        </w:rPr>
        <w:t xml:space="preserve"> (PM)</w:t>
      </w:r>
      <w:r w:rsidR="003235E1">
        <w:rPr>
          <w:bCs/>
          <w:sz w:val="22"/>
          <w:szCs w:val="22"/>
        </w:rPr>
        <w:t xml:space="preserve"> and Review Director</w:t>
      </w:r>
      <w:r w:rsidR="00207667">
        <w:rPr>
          <w:bCs/>
          <w:sz w:val="22"/>
          <w:szCs w:val="22"/>
        </w:rPr>
        <w:t xml:space="preserve"> (RD)</w:t>
      </w:r>
      <w:r w:rsidR="003235E1">
        <w:rPr>
          <w:bCs/>
          <w:sz w:val="22"/>
          <w:szCs w:val="22"/>
        </w:rPr>
        <w:t>, who will finalize and approve the Panel Summary Report</w:t>
      </w:r>
      <w:r w:rsidR="00207667">
        <w:rPr>
          <w:bCs/>
          <w:sz w:val="22"/>
          <w:szCs w:val="22"/>
        </w:rPr>
        <w:t xml:space="preserve"> (PSR)</w:t>
      </w:r>
      <w:r w:rsidR="003235E1">
        <w:rPr>
          <w:bCs/>
          <w:sz w:val="22"/>
          <w:szCs w:val="22"/>
        </w:rPr>
        <w:t xml:space="preserve">. </w:t>
      </w:r>
      <w:r w:rsidR="00413F54">
        <w:rPr>
          <w:bCs/>
          <w:sz w:val="22"/>
          <w:szCs w:val="22"/>
        </w:rPr>
        <w:t xml:space="preserve"> </w:t>
      </w:r>
      <w:r w:rsidR="003D6207">
        <w:rPr>
          <w:bCs/>
          <w:sz w:val="22"/>
          <w:szCs w:val="22"/>
        </w:rPr>
        <w:t>Reviewers should commit 8-10 hours per application.</w:t>
      </w:r>
      <w:r w:rsidR="0094024E">
        <w:rPr>
          <w:bCs/>
          <w:sz w:val="22"/>
          <w:szCs w:val="22"/>
        </w:rPr>
        <w:t xml:space="preserve">  Reviewers must be available to their assigned </w:t>
      </w:r>
      <w:r w:rsidR="00B1430C">
        <w:rPr>
          <w:bCs/>
          <w:sz w:val="22"/>
          <w:szCs w:val="22"/>
        </w:rPr>
        <w:t xml:space="preserve">reviewers and </w:t>
      </w:r>
      <w:r w:rsidR="0094024E">
        <w:rPr>
          <w:bCs/>
          <w:sz w:val="22"/>
          <w:szCs w:val="22"/>
        </w:rPr>
        <w:t xml:space="preserve">the chairperson for the duration of the panel session, which includes </w:t>
      </w:r>
      <w:r w:rsidR="00DF27EC">
        <w:rPr>
          <w:bCs/>
          <w:sz w:val="22"/>
          <w:szCs w:val="22"/>
        </w:rPr>
        <w:t xml:space="preserve">daytime, </w:t>
      </w:r>
      <w:r w:rsidR="0094024E">
        <w:rPr>
          <w:bCs/>
          <w:sz w:val="22"/>
          <w:szCs w:val="22"/>
        </w:rPr>
        <w:t>evenings</w:t>
      </w:r>
      <w:r w:rsidR="00DF27EC">
        <w:rPr>
          <w:bCs/>
          <w:sz w:val="22"/>
          <w:szCs w:val="22"/>
        </w:rPr>
        <w:t>,</w:t>
      </w:r>
      <w:r w:rsidR="0094024E">
        <w:rPr>
          <w:bCs/>
          <w:sz w:val="22"/>
          <w:szCs w:val="22"/>
        </w:rPr>
        <w:t xml:space="preserve"> and a weekend for a 12-day period</w:t>
      </w:r>
      <w:r w:rsidR="00DF27EC">
        <w:rPr>
          <w:bCs/>
          <w:sz w:val="22"/>
          <w:szCs w:val="22"/>
        </w:rPr>
        <w:t xml:space="preserve"> starting on a Monday and ending on the following Friday</w:t>
      </w:r>
      <w:r w:rsidR="00500B46">
        <w:rPr>
          <w:bCs/>
          <w:sz w:val="22"/>
          <w:szCs w:val="22"/>
        </w:rPr>
        <w:t xml:space="preserve"> </w:t>
      </w:r>
      <w:r w:rsidR="00500B46">
        <w:rPr>
          <w:bCs/>
          <w:sz w:val="22"/>
          <w:szCs w:val="22"/>
        </w:rPr>
        <w:t>or until the last PSR is finalized and approved.</w:t>
      </w:r>
    </w:p>
    <w:p w14:paraId="4B32AB2A" w14:textId="77777777" w:rsidR="00577CB6" w:rsidRPr="00184862" w:rsidRDefault="00577CB6" w:rsidP="00577CB6">
      <w:pPr>
        <w:autoSpaceDE w:val="0"/>
        <w:autoSpaceDN w:val="0"/>
        <w:adjustRightInd w:val="0"/>
        <w:rPr>
          <w:color w:val="000000"/>
          <w:sz w:val="22"/>
          <w:szCs w:val="22"/>
        </w:rPr>
      </w:pPr>
    </w:p>
    <w:p w14:paraId="71DD521B" w14:textId="77777777" w:rsidR="00577CB6" w:rsidRPr="00184862" w:rsidRDefault="00577CB6" w:rsidP="00577CB6">
      <w:pPr>
        <w:autoSpaceDE w:val="0"/>
        <w:autoSpaceDN w:val="0"/>
        <w:adjustRightInd w:val="0"/>
        <w:outlineLvl w:val="0"/>
        <w:rPr>
          <w:b/>
          <w:bCs/>
          <w:color w:val="000000"/>
          <w:sz w:val="22"/>
          <w:szCs w:val="22"/>
        </w:rPr>
      </w:pPr>
      <w:r w:rsidRPr="00184862">
        <w:rPr>
          <w:b/>
          <w:bCs/>
          <w:color w:val="000000"/>
          <w:sz w:val="22"/>
          <w:szCs w:val="22"/>
        </w:rPr>
        <w:t>ABOUT OBJECTIVE REVIEW:</w:t>
      </w:r>
    </w:p>
    <w:p w14:paraId="623C8CE4" w14:textId="599483D2" w:rsidR="00207667" w:rsidRPr="00A3411D" w:rsidRDefault="00184862" w:rsidP="00207667">
      <w:pPr>
        <w:autoSpaceDE w:val="0"/>
        <w:autoSpaceDN w:val="0"/>
        <w:adjustRightInd w:val="0"/>
        <w:outlineLvl w:val="0"/>
        <w:rPr>
          <w:b/>
          <w:bCs/>
          <w:color w:val="000000"/>
          <w:sz w:val="22"/>
          <w:szCs w:val="22"/>
        </w:rPr>
      </w:pPr>
      <w:r w:rsidRPr="00A3411D">
        <w:rPr>
          <w:bCs/>
          <w:color w:val="000000"/>
          <w:sz w:val="22"/>
          <w:szCs w:val="22"/>
        </w:rPr>
        <w:t>Objective review involves the thorough evaluation of the technical aspects of the grant application through a</w:t>
      </w:r>
      <w:r w:rsidR="007B3BCB">
        <w:rPr>
          <w:bCs/>
          <w:color w:val="000000"/>
          <w:sz w:val="22"/>
          <w:szCs w:val="22"/>
        </w:rPr>
        <w:t xml:space="preserve"> peer</w:t>
      </w:r>
      <w:r w:rsidRPr="00A3411D">
        <w:rPr>
          <w:bCs/>
          <w:color w:val="000000"/>
          <w:sz w:val="22"/>
          <w:szCs w:val="22"/>
        </w:rPr>
        <w:t xml:space="preserve"> review process.  The evaluation is based on an unbiased </w:t>
      </w:r>
      <w:r w:rsidR="00BF3FFF">
        <w:rPr>
          <w:bCs/>
          <w:color w:val="000000"/>
          <w:sz w:val="22"/>
          <w:szCs w:val="22"/>
        </w:rPr>
        <w:t>appraisal</w:t>
      </w:r>
      <w:r w:rsidR="002F30E6" w:rsidRPr="00A3411D">
        <w:rPr>
          <w:bCs/>
          <w:color w:val="000000"/>
          <w:sz w:val="22"/>
          <w:szCs w:val="22"/>
        </w:rPr>
        <w:t xml:space="preserve"> </w:t>
      </w:r>
      <w:r w:rsidRPr="00A3411D">
        <w:rPr>
          <w:bCs/>
          <w:color w:val="000000"/>
          <w:sz w:val="22"/>
          <w:szCs w:val="22"/>
        </w:rPr>
        <w:t>of the merit of the application’s respons</w:t>
      </w:r>
      <w:r w:rsidR="007B3BCB">
        <w:rPr>
          <w:bCs/>
          <w:color w:val="000000"/>
          <w:sz w:val="22"/>
          <w:szCs w:val="22"/>
        </w:rPr>
        <w:t>iveness</w:t>
      </w:r>
      <w:r w:rsidRPr="00A3411D">
        <w:rPr>
          <w:bCs/>
          <w:color w:val="000000"/>
          <w:sz w:val="22"/>
          <w:szCs w:val="22"/>
        </w:rPr>
        <w:t xml:space="preserve"> to the criteria published in the respective FOA.  Objective review is an advisory </w:t>
      </w:r>
      <w:r w:rsidR="00BF3FFF">
        <w:rPr>
          <w:bCs/>
          <w:color w:val="000000"/>
          <w:sz w:val="22"/>
          <w:szCs w:val="22"/>
        </w:rPr>
        <w:t>assessment</w:t>
      </w:r>
      <w:r w:rsidR="00BF3FFF" w:rsidRPr="00A3411D">
        <w:rPr>
          <w:bCs/>
          <w:color w:val="000000"/>
          <w:sz w:val="22"/>
          <w:szCs w:val="22"/>
        </w:rPr>
        <w:t xml:space="preserve"> </w:t>
      </w:r>
      <w:r w:rsidRPr="00A3411D">
        <w:rPr>
          <w:bCs/>
          <w:color w:val="000000"/>
          <w:sz w:val="22"/>
          <w:szCs w:val="22"/>
        </w:rPr>
        <w:t xml:space="preserve">of applications conducted by a minimum of three unbiased </w:t>
      </w:r>
      <w:r w:rsidR="00B1430C">
        <w:rPr>
          <w:bCs/>
          <w:color w:val="000000"/>
          <w:sz w:val="22"/>
          <w:szCs w:val="22"/>
        </w:rPr>
        <w:t>panel</w:t>
      </w:r>
      <w:r w:rsidR="00B1430C" w:rsidRPr="00A3411D">
        <w:rPr>
          <w:bCs/>
          <w:color w:val="000000"/>
          <w:sz w:val="22"/>
          <w:szCs w:val="22"/>
        </w:rPr>
        <w:t xml:space="preserve"> </w:t>
      </w:r>
      <w:r w:rsidRPr="00A3411D">
        <w:rPr>
          <w:bCs/>
          <w:color w:val="000000"/>
          <w:sz w:val="22"/>
          <w:szCs w:val="22"/>
        </w:rPr>
        <w:t>reviewers</w:t>
      </w:r>
      <w:r w:rsidR="00207667">
        <w:rPr>
          <w:bCs/>
          <w:color w:val="000000"/>
          <w:sz w:val="22"/>
          <w:szCs w:val="22"/>
        </w:rPr>
        <w:t xml:space="preserve"> that score and comment on each application and a Panel Chairperson who summarizes the comments into a</w:t>
      </w:r>
      <w:r w:rsidR="0010214C">
        <w:rPr>
          <w:bCs/>
          <w:color w:val="000000"/>
          <w:sz w:val="22"/>
          <w:szCs w:val="22"/>
        </w:rPr>
        <w:t xml:space="preserve"> PSR,</w:t>
      </w:r>
      <w:r w:rsidR="00207667">
        <w:rPr>
          <w:bCs/>
          <w:color w:val="000000"/>
          <w:sz w:val="22"/>
          <w:szCs w:val="22"/>
        </w:rPr>
        <w:t xml:space="preserve"> Th</w:t>
      </w:r>
      <w:r w:rsidR="0010214C">
        <w:rPr>
          <w:bCs/>
          <w:color w:val="000000"/>
          <w:sz w:val="22"/>
          <w:szCs w:val="22"/>
        </w:rPr>
        <w:t>e PSR is the primary feedback an applicant receives from the ANA about their application</w:t>
      </w:r>
      <w:r w:rsidR="00661B35">
        <w:rPr>
          <w:bCs/>
          <w:color w:val="000000"/>
          <w:sz w:val="22"/>
          <w:szCs w:val="22"/>
        </w:rPr>
        <w:t xml:space="preserve"> </w:t>
      </w:r>
      <w:r w:rsidR="00D91821">
        <w:rPr>
          <w:bCs/>
          <w:color w:val="000000"/>
          <w:sz w:val="22"/>
          <w:szCs w:val="22"/>
        </w:rPr>
        <w:t xml:space="preserve">and </w:t>
      </w:r>
      <w:r w:rsidR="00207667">
        <w:rPr>
          <w:bCs/>
          <w:color w:val="000000"/>
          <w:sz w:val="22"/>
          <w:szCs w:val="22"/>
        </w:rPr>
        <w:t xml:space="preserve">will be provided to each applicant. </w:t>
      </w:r>
      <w:r w:rsidRPr="00A3411D">
        <w:rPr>
          <w:bCs/>
          <w:color w:val="000000"/>
          <w:sz w:val="22"/>
          <w:szCs w:val="22"/>
        </w:rPr>
        <w:t xml:space="preserve"> Objective review is essential to ensur</w:t>
      </w:r>
      <w:r w:rsidR="002F30E6">
        <w:rPr>
          <w:bCs/>
          <w:color w:val="000000"/>
          <w:sz w:val="22"/>
          <w:szCs w:val="22"/>
        </w:rPr>
        <w:t>ing the</w:t>
      </w:r>
      <w:r w:rsidRPr="00A3411D">
        <w:rPr>
          <w:bCs/>
          <w:color w:val="000000"/>
          <w:sz w:val="22"/>
          <w:szCs w:val="22"/>
        </w:rPr>
        <w:t xml:space="preserve"> selection of applications that best meet the needs of the program consistent with established criteria and providing assurance to the public that the evaluation and selection process is impartial and fair.</w:t>
      </w:r>
      <w:r w:rsidR="007B3BCB">
        <w:rPr>
          <w:bCs/>
          <w:color w:val="000000"/>
          <w:sz w:val="22"/>
          <w:szCs w:val="22"/>
        </w:rPr>
        <w:t xml:space="preserve"> </w:t>
      </w:r>
      <w:r w:rsidR="00207667">
        <w:rPr>
          <w:bCs/>
          <w:color w:val="000000"/>
          <w:sz w:val="22"/>
          <w:szCs w:val="22"/>
        </w:rPr>
        <w:t xml:space="preserve">The PM will review all reviewer comments and listen to each panel discussion to provide guidance about the panel process and FOA criteria. </w:t>
      </w:r>
    </w:p>
    <w:p w14:paraId="52A3CC92" w14:textId="79B2FA62" w:rsidR="00184862" w:rsidRPr="00A3411D" w:rsidRDefault="00184862" w:rsidP="00184862">
      <w:pPr>
        <w:autoSpaceDE w:val="0"/>
        <w:autoSpaceDN w:val="0"/>
        <w:adjustRightInd w:val="0"/>
        <w:outlineLvl w:val="0"/>
        <w:rPr>
          <w:bCs/>
          <w:color w:val="000000"/>
          <w:sz w:val="22"/>
          <w:szCs w:val="22"/>
        </w:rPr>
      </w:pPr>
    </w:p>
    <w:p w14:paraId="70EBD321" w14:textId="77777777" w:rsidR="00577CB6" w:rsidRPr="00184862" w:rsidRDefault="00577CB6" w:rsidP="00577CB6">
      <w:pPr>
        <w:autoSpaceDE w:val="0"/>
        <w:autoSpaceDN w:val="0"/>
        <w:adjustRightInd w:val="0"/>
        <w:outlineLvl w:val="0"/>
        <w:rPr>
          <w:b/>
          <w:bCs/>
          <w:color w:val="000000"/>
          <w:sz w:val="22"/>
          <w:szCs w:val="22"/>
        </w:rPr>
      </w:pPr>
    </w:p>
    <w:p w14:paraId="220F8DE1" w14:textId="74FCC70B" w:rsidR="00577CB6" w:rsidRPr="00184862" w:rsidRDefault="00577CB6" w:rsidP="00577CB6">
      <w:pPr>
        <w:autoSpaceDE w:val="0"/>
        <w:autoSpaceDN w:val="0"/>
        <w:adjustRightInd w:val="0"/>
        <w:outlineLvl w:val="0"/>
        <w:rPr>
          <w:sz w:val="22"/>
          <w:szCs w:val="22"/>
        </w:rPr>
      </w:pPr>
      <w:r w:rsidRPr="00184862">
        <w:rPr>
          <w:b/>
          <w:bCs/>
          <w:color w:val="000000"/>
          <w:sz w:val="22"/>
          <w:szCs w:val="22"/>
        </w:rPr>
        <w:t>REQUIREMENTS and ESSENTIAL FUNCTIONS</w:t>
      </w:r>
      <w:r w:rsidRPr="00184862">
        <w:rPr>
          <w:bCs/>
          <w:i/>
          <w:color w:val="000000"/>
          <w:sz w:val="22"/>
          <w:szCs w:val="22"/>
        </w:rPr>
        <w:t xml:space="preserve"> </w:t>
      </w:r>
      <w:r w:rsidR="003E2940">
        <w:rPr>
          <w:bCs/>
          <w:i/>
          <w:color w:val="000000"/>
          <w:sz w:val="22"/>
          <w:szCs w:val="22"/>
        </w:rPr>
        <w:t>(</w:t>
      </w:r>
      <w:r w:rsidRPr="00184862">
        <w:rPr>
          <w:bCs/>
          <w:i/>
          <w:color w:val="000000"/>
          <w:sz w:val="22"/>
          <w:szCs w:val="22"/>
        </w:rPr>
        <w:t>Preparing for Application Review</w:t>
      </w:r>
      <w:r w:rsidR="003E2940">
        <w:rPr>
          <w:bCs/>
          <w:i/>
          <w:color w:val="000000"/>
          <w:sz w:val="22"/>
          <w:szCs w:val="22"/>
        </w:rPr>
        <w:t>)</w:t>
      </w:r>
    </w:p>
    <w:p w14:paraId="49C2B200" w14:textId="37A6947C" w:rsidR="00CE5319" w:rsidRDefault="00CE5319" w:rsidP="00577CB6">
      <w:pPr>
        <w:numPr>
          <w:ilvl w:val="0"/>
          <w:numId w:val="4"/>
        </w:numPr>
        <w:rPr>
          <w:sz w:val="22"/>
          <w:szCs w:val="22"/>
        </w:rPr>
      </w:pPr>
      <w:r w:rsidRPr="00CE5319">
        <w:rPr>
          <w:bCs/>
          <w:color w:val="000000"/>
          <w:sz w:val="22"/>
          <w:szCs w:val="22"/>
        </w:rPr>
        <w:t>Read</w:t>
      </w:r>
      <w:r w:rsidR="00577CB6" w:rsidRPr="00CE5319">
        <w:rPr>
          <w:sz w:val="22"/>
          <w:szCs w:val="22"/>
        </w:rPr>
        <w:t xml:space="preserve"> the FOAs for all assigned program areas (e.g. if reviewing both SEDS and Environmental Regulatory Enhancement applications, read both FOAs)</w:t>
      </w:r>
      <w:r>
        <w:rPr>
          <w:sz w:val="22"/>
          <w:szCs w:val="22"/>
        </w:rPr>
        <w:t>.</w:t>
      </w:r>
      <w:r w:rsidRPr="00CE5319">
        <w:rPr>
          <w:sz w:val="22"/>
          <w:szCs w:val="22"/>
        </w:rPr>
        <w:t xml:space="preserve"> </w:t>
      </w:r>
    </w:p>
    <w:p w14:paraId="4D338BDB" w14:textId="10BE65A6" w:rsidR="00577CB6" w:rsidRPr="00CE5319" w:rsidRDefault="00577CB6" w:rsidP="00577CB6">
      <w:pPr>
        <w:numPr>
          <w:ilvl w:val="0"/>
          <w:numId w:val="4"/>
        </w:numPr>
        <w:rPr>
          <w:sz w:val="22"/>
          <w:szCs w:val="22"/>
        </w:rPr>
      </w:pPr>
      <w:r w:rsidRPr="00CE5319">
        <w:rPr>
          <w:sz w:val="22"/>
          <w:szCs w:val="22"/>
        </w:rPr>
        <w:t xml:space="preserve">Complete </w:t>
      </w:r>
      <w:r w:rsidR="00413F54">
        <w:rPr>
          <w:sz w:val="22"/>
          <w:szCs w:val="22"/>
        </w:rPr>
        <w:t xml:space="preserve">all required </w:t>
      </w:r>
      <w:r w:rsidRPr="00CE5319">
        <w:rPr>
          <w:sz w:val="22"/>
          <w:szCs w:val="22"/>
        </w:rPr>
        <w:t xml:space="preserve">panel reviewer </w:t>
      </w:r>
      <w:r w:rsidR="00140F20">
        <w:rPr>
          <w:sz w:val="22"/>
          <w:szCs w:val="22"/>
        </w:rPr>
        <w:t xml:space="preserve">online </w:t>
      </w:r>
      <w:r w:rsidRPr="00CE5319">
        <w:rPr>
          <w:sz w:val="22"/>
          <w:szCs w:val="22"/>
        </w:rPr>
        <w:t>training.</w:t>
      </w:r>
      <w:r w:rsidR="00140F20">
        <w:rPr>
          <w:sz w:val="22"/>
          <w:szCs w:val="22"/>
        </w:rPr>
        <w:t xml:space="preserve">  Must receive acceptable score for selection.  </w:t>
      </w:r>
    </w:p>
    <w:p w14:paraId="4D8932F0" w14:textId="508B9607" w:rsidR="00577CB6" w:rsidRPr="00CE5319" w:rsidRDefault="00577CB6" w:rsidP="00577CB6">
      <w:pPr>
        <w:numPr>
          <w:ilvl w:val="0"/>
          <w:numId w:val="4"/>
        </w:numPr>
        <w:rPr>
          <w:sz w:val="22"/>
          <w:szCs w:val="22"/>
        </w:rPr>
      </w:pPr>
      <w:r w:rsidRPr="00CE5319">
        <w:rPr>
          <w:sz w:val="22"/>
          <w:szCs w:val="22"/>
        </w:rPr>
        <w:t>Complete Application Review Module (ARM) training</w:t>
      </w:r>
      <w:r w:rsidR="007B3BCB">
        <w:rPr>
          <w:sz w:val="22"/>
          <w:szCs w:val="22"/>
        </w:rPr>
        <w:t>, if first time</w:t>
      </w:r>
      <w:r w:rsidRPr="00CE5319">
        <w:rPr>
          <w:sz w:val="22"/>
          <w:szCs w:val="22"/>
        </w:rPr>
        <w:t>.</w:t>
      </w:r>
    </w:p>
    <w:p w14:paraId="23740DFC" w14:textId="6B68D460" w:rsidR="00577CB6" w:rsidRPr="00184862" w:rsidRDefault="00577CB6" w:rsidP="00577CB6">
      <w:pPr>
        <w:numPr>
          <w:ilvl w:val="0"/>
          <w:numId w:val="18"/>
        </w:numPr>
        <w:rPr>
          <w:sz w:val="22"/>
          <w:szCs w:val="22"/>
        </w:rPr>
      </w:pPr>
      <w:r w:rsidRPr="00184862">
        <w:rPr>
          <w:bCs/>
          <w:sz w:val="22"/>
          <w:szCs w:val="22"/>
        </w:rPr>
        <w:t xml:space="preserve">Understand evaluation criteria used to analyze and score grant applications and be diligent in providing a thorough, </w:t>
      </w:r>
      <w:r w:rsidR="002D1021">
        <w:rPr>
          <w:bCs/>
          <w:sz w:val="22"/>
          <w:szCs w:val="22"/>
        </w:rPr>
        <w:t xml:space="preserve">objective, </w:t>
      </w:r>
      <w:r w:rsidRPr="00184862">
        <w:rPr>
          <w:bCs/>
          <w:sz w:val="22"/>
          <w:szCs w:val="22"/>
        </w:rPr>
        <w:t>accurate</w:t>
      </w:r>
      <w:r w:rsidR="003235E1">
        <w:rPr>
          <w:bCs/>
          <w:sz w:val="22"/>
          <w:szCs w:val="22"/>
        </w:rPr>
        <w:t>, and</w:t>
      </w:r>
      <w:r w:rsidRPr="00184862">
        <w:rPr>
          <w:bCs/>
          <w:sz w:val="22"/>
          <w:szCs w:val="22"/>
        </w:rPr>
        <w:t xml:space="preserve"> analy</w:t>
      </w:r>
      <w:r w:rsidR="003235E1">
        <w:rPr>
          <w:bCs/>
          <w:sz w:val="22"/>
          <w:szCs w:val="22"/>
        </w:rPr>
        <w:t>tical comments</w:t>
      </w:r>
      <w:r w:rsidRPr="00184862">
        <w:rPr>
          <w:bCs/>
          <w:sz w:val="22"/>
          <w:szCs w:val="22"/>
        </w:rPr>
        <w:t xml:space="preserve">. </w:t>
      </w:r>
    </w:p>
    <w:p w14:paraId="36494C7F" w14:textId="0C9B300B" w:rsidR="00577CB6" w:rsidRPr="00184862" w:rsidRDefault="00577CB6" w:rsidP="00577CB6">
      <w:pPr>
        <w:numPr>
          <w:ilvl w:val="0"/>
          <w:numId w:val="18"/>
        </w:numPr>
        <w:rPr>
          <w:sz w:val="22"/>
          <w:szCs w:val="22"/>
        </w:rPr>
      </w:pPr>
      <w:r w:rsidRPr="00184862">
        <w:rPr>
          <w:bCs/>
          <w:sz w:val="22"/>
          <w:szCs w:val="22"/>
        </w:rPr>
        <w:t xml:space="preserve">Provide </w:t>
      </w:r>
      <w:r w:rsidR="00CB0323">
        <w:rPr>
          <w:bCs/>
          <w:sz w:val="22"/>
          <w:szCs w:val="22"/>
        </w:rPr>
        <w:t xml:space="preserve">strength and weakness </w:t>
      </w:r>
      <w:r w:rsidRPr="00184862">
        <w:rPr>
          <w:bCs/>
          <w:sz w:val="22"/>
          <w:szCs w:val="22"/>
        </w:rPr>
        <w:t>comments based solely on published evaluation criteria.</w:t>
      </w:r>
      <w:r w:rsidR="00CB0323">
        <w:rPr>
          <w:bCs/>
          <w:sz w:val="22"/>
          <w:szCs w:val="22"/>
        </w:rPr>
        <w:t xml:space="preserve">  Scoring should be reflective of the comments provided</w:t>
      </w:r>
      <w:r w:rsidR="007B3BCB">
        <w:rPr>
          <w:bCs/>
          <w:sz w:val="22"/>
          <w:szCs w:val="22"/>
        </w:rPr>
        <w:t xml:space="preserve"> and the scoring guide in the FOA</w:t>
      </w:r>
      <w:r w:rsidR="00CB0323">
        <w:rPr>
          <w:bCs/>
          <w:sz w:val="22"/>
          <w:szCs w:val="22"/>
        </w:rPr>
        <w:t xml:space="preserve">. </w:t>
      </w:r>
    </w:p>
    <w:p w14:paraId="350876B5" w14:textId="77777777" w:rsidR="00577CB6" w:rsidRPr="00184862" w:rsidRDefault="00577CB6" w:rsidP="00577CB6">
      <w:pPr>
        <w:numPr>
          <w:ilvl w:val="0"/>
          <w:numId w:val="4"/>
        </w:numPr>
        <w:rPr>
          <w:i/>
          <w:sz w:val="22"/>
          <w:szCs w:val="22"/>
        </w:rPr>
      </w:pPr>
      <w:r w:rsidRPr="00184862">
        <w:rPr>
          <w:sz w:val="22"/>
          <w:szCs w:val="22"/>
        </w:rPr>
        <w:t>Write comments that are thorough and concise; one-liners are not acceptable.  Criterion responses should reflect the entirety of each criterion.  Comments should be written to support each criterion</w:t>
      </w:r>
      <w:r w:rsidR="002F30E6">
        <w:rPr>
          <w:sz w:val="22"/>
          <w:szCs w:val="22"/>
        </w:rPr>
        <w:t xml:space="preserve"> and supported by actual examples referenced in the application</w:t>
      </w:r>
      <w:r w:rsidRPr="00184862">
        <w:rPr>
          <w:sz w:val="22"/>
          <w:szCs w:val="22"/>
        </w:rPr>
        <w:t>.</w:t>
      </w:r>
    </w:p>
    <w:p w14:paraId="20BEDE0A" w14:textId="5CE33894" w:rsidR="00577CB6" w:rsidRPr="00184862" w:rsidRDefault="00577CB6" w:rsidP="00577CB6">
      <w:pPr>
        <w:numPr>
          <w:ilvl w:val="0"/>
          <w:numId w:val="4"/>
        </w:numPr>
        <w:rPr>
          <w:sz w:val="22"/>
          <w:szCs w:val="22"/>
        </w:rPr>
      </w:pPr>
      <w:r w:rsidRPr="00184862">
        <w:rPr>
          <w:sz w:val="22"/>
          <w:szCs w:val="22"/>
        </w:rPr>
        <w:lastRenderedPageBreak/>
        <w:t xml:space="preserve">Utilize ARM, </w:t>
      </w:r>
      <w:r w:rsidR="002D1021">
        <w:rPr>
          <w:sz w:val="22"/>
          <w:szCs w:val="22"/>
        </w:rPr>
        <w:t xml:space="preserve">the web-based application review system, </w:t>
      </w:r>
      <w:r w:rsidRPr="00184862">
        <w:rPr>
          <w:sz w:val="22"/>
          <w:szCs w:val="22"/>
        </w:rPr>
        <w:t>to record application scores and comments.</w:t>
      </w:r>
      <w:r w:rsidR="00376BD6">
        <w:rPr>
          <w:sz w:val="22"/>
          <w:szCs w:val="22"/>
        </w:rPr>
        <w:t xml:space="preserve">  Reviewer comments are due to the chairperson 4 hours before the scheduled panel discussion for each assigned application. </w:t>
      </w:r>
    </w:p>
    <w:p w14:paraId="5558E8C5" w14:textId="543E02F6" w:rsidR="00577CB6" w:rsidRPr="00536BAC" w:rsidRDefault="00577CB6" w:rsidP="00577CB6">
      <w:pPr>
        <w:numPr>
          <w:ilvl w:val="0"/>
          <w:numId w:val="4"/>
        </w:numPr>
        <w:rPr>
          <w:i/>
          <w:sz w:val="22"/>
          <w:szCs w:val="22"/>
        </w:rPr>
      </w:pPr>
      <w:r w:rsidRPr="00184862">
        <w:rPr>
          <w:sz w:val="22"/>
          <w:szCs w:val="22"/>
        </w:rPr>
        <w:t xml:space="preserve">Fully participate </w:t>
      </w:r>
      <w:r w:rsidR="00CB0323">
        <w:rPr>
          <w:sz w:val="22"/>
          <w:szCs w:val="22"/>
        </w:rPr>
        <w:t>during panel conference calls by phone</w:t>
      </w:r>
      <w:r w:rsidRPr="00184862">
        <w:rPr>
          <w:sz w:val="22"/>
          <w:szCs w:val="22"/>
        </w:rPr>
        <w:t>.</w:t>
      </w:r>
      <w:bookmarkStart w:id="0" w:name="_GoBack"/>
      <w:bookmarkEnd w:id="0"/>
      <w:r w:rsidRPr="00184862">
        <w:rPr>
          <w:sz w:val="22"/>
          <w:szCs w:val="22"/>
        </w:rPr>
        <w:t xml:space="preserve"> </w:t>
      </w:r>
      <w:r w:rsidR="00536BAC">
        <w:rPr>
          <w:sz w:val="22"/>
          <w:szCs w:val="22"/>
        </w:rPr>
        <w:t>Prompt r</w:t>
      </w:r>
      <w:r w:rsidRPr="00184862">
        <w:rPr>
          <w:sz w:val="22"/>
          <w:szCs w:val="22"/>
        </w:rPr>
        <w:t xml:space="preserve">esponsiveness to the </w:t>
      </w:r>
      <w:r w:rsidR="00E464C6">
        <w:rPr>
          <w:sz w:val="22"/>
          <w:szCs w:val="22"/>
        </w:rPr>
        <w:t>c</w:t>
      </w:r>
      <w:r w:rsidR="005535FC">
        <w:rPr>
          <w:sz w:val="22"/>
          <w:szCs w:val="22"/>
        </w:rPr>
        <w:t>hairperson</w:t>
      </w:r>
      <w:r w:rsidR="00CB0323">
        <w:rPr>
          <w:sz w:val="22"/>
          <w:szCs w:val="22"/>
        </w:rPr>
        <w:t xml:space="preserve"> by phone and email</w:t>
      </w:r>
      <w:r w:rsidRPr="00184862">
        <w:rPr>
          <w:sz w:val="22"/>
          <w:szCs w:val="22"/>
        </w:rPr>
        <w:t xml:space="preserve"> is mandatory.</w:t>
      </w:r>
    </w:p>
    <w:p w14:paraId="4EE69DD0" w14:textId="057E3F20" w:rsidR="00577CB6" w:rsidRPr="00184862" w:rsidRDefault="00577CB6" w:rsidP="00577CB6">
      <w:pPr>
        <w:numPr>
          <w:ilvl w:val="0"/>
          <w:numId w:val="18"/>
        </w:numPr>
        <w:rPr>
          <w:sz w:val="22"/>
          <w:szCs w:val="22"/>
        </w:rPr>
      </w:pPr>
      <w:r w:rsidRPr="00184862">
        <w:rPr>
          <w:sz w:val="22"/>
          <w:szCs w:val="22"/>
        </w:rPr>
        <w:t xml:space="preserve">Provide constructive feedback in the form of comments that indicate analysis of the strengths and weaknesses in the quality of information presented in the application, in relation to the FOA </w:t>
      </w:r>
      <w:r w:rsidR="002A4B1A">
        <w:rPr>
          <w:sz w:val="22"/>
          <w:szCs w:val="22"/>
        </w:rPr>
        <w:t>e</w:t>
      </w:r>
      <w:r w:rsidR="002A4B1A" w:rsidRPr="00184862">
        <w:rPr>
          <w:sz w:val="22"/>
          <w:szCs w:val="22"/>
        </w:rPr>
        <w:t xml:space="preserve">valuation </w:t>
      </w:r>
      <w:r w:rsidR="002A4B1A">
        <w:rPr>
          <w:sz w:val="22"/>
          <w:szCs w:val="22"/>
        </w:rPr>
        <w:t>c</w:t>
      </w:r>
      <w:r w:rsidR="002A4B1A" w:rsidRPr="00184862">
        <w:rPr>
          <w:sz w:val="22"/>
          <w:szCs w:val="22"/>
        </w:rPr>
        <w:t>riteria</w:t>
      </w:r>
      <w:r w:rsidRPr="00184862">
        <w:rPr>
          <w:sz w:val="22"/>
          <w:szCs w:val="22"/>
        </w:rPr>
        <w:t xml:space="preserve">. </w:t>
      </w:r>
      <w:r w:rsidR="002D1021">
        <w:rPr>
          <w:sz w:val="22"/>
          <w:szCs w:val="22"/>
        </w:rPr>
        <w:t xml:space="preserve"> Participate in</w:t>
      </w:r>
      <w:r w:rsidRPr="00184862">
        <w:rPr>
          <w:sz w:val="22"/>
          <w:szCs w:val="22"/>
        </w:rPr>
        <w:t xml:space="preserve"> the review sessions in accordance with all applicable regulations and policies and guidance provided by ANA staff.</w:t>
      </w:r>
      <w:r w:rsidR="005F2507">
        <w:rPr>
          <w:sz w:val="22"/>
          <w:szCs w:val="22"/>
        </w:rPr>
        <w:t xml:space="preserve"> Revise original comments and scores, as needed, after panel discussions have been held. </w:t>
      </w:r>
    </w:p>
    <w:p w14:paraId="371E8EDB" w14:textId="30AAEB38" w:rsidR="00225A8A" w:rsidRDefault="00225A8A" w:rsidP="00577CB6">
      <w:pPr>
        <w:numPr>
          <w:ilvl w:val="0"/>
          <w:numId w:val="18"/>
        </w:numPr>
        <w:autoSpaceDE w:val="0"/>
        <w:autoSpaceDN w:val="0"/>
        <w:adjustRightInd w:val="0"/>
        <w:rPr>
          <w:bCs/>
          <w:sz w:val="22"/>
          <w:szCs w:val="22"/>
        </w:rPr>
      </w:pPr>
      <w:r>
        <w:rPr>
          <w:bCs/>
          <w:sz w:val="22"/>
          <w:szCs w:val="22"/>
        </w:rPr>
        <w:t xml:space="preserve">Remain unbiased </w:t>
      </w:r>
      <w:r w:rsidR="00393B0B">
        <w:rPr>
          <w:bCs/>
          <w:sz w:val="22"/>
          <w:szCs w:val="22"/>
        </w:rPr>
        <w:t xml:space="preserve">and impartial </w:t>
      </w:r>
      <w:r>
        <w:rPr>
          <w:bCs/>
          <w:sz w:val="22"/>
          <w:szCs w:val="22"/>
        </w:rPr>
        <w:t xml:space="preserve">toward each application and respectful to your fellow panelists and chairperson. </w:t>
      </w:r>
    </w:p>
    <w:p w14:paraId="00412303" w14:textId="42E8D699" w:rsidR="00577CB6" w:rsidRDefault="00577CB6" w:rsidP="00577CB6">
      <w:pPr>
        <w:numPr>
          <w:ilvl w:val="0"/>
          <w:numId w:val="18"/>
        </w:numPr>
        <w:autoSpaceDE w:val="0"/>
        <w:autoSpaceDN w:val="0"/>
        <w:adjustRightInd w:val="0"/>
        <w:rPr>
          <w:bCs/>
          <w:sz w:val="22"/>
          <w:szCs w:val="22"/>
        </w:rPr>
      </w:pPr>
      <w:r w:rsidRPr="00184862">
        <w:rPr>
          <w:bCs/>
          <w:sz w:val="22"/>
          <w:szCs w:val="22"/>
        </w:rPr>
        <w:t xml:space="preserve">Notify </w:t>
      </w:r>
      <w:r w:rsidR="00E464C6">
        <w:rPr>
          <w:bCs/>
          <w:sz w:val="22"/>
          <w:szCs w:val="22"/>
        </w:rPr>
        <w:t>c</w:t>
      </w:r>
      <w:r w:rsidR="005535FC">
        <w:rPr>
          <w:bCs/>
          <w:sz w:val="22"/>
          <w:szCs w:val="22"/>
        </w:rPr>
        <w:t>hairperson</w:t>
      </w:r>
      <w:r w:rsidRPr="00184862">
        <w:rPr>
          <w:bCs/>
          <w:sz w:val="22"/>
          <w:szCs w:val="22"/>
        </w:rPr>
        <w:t xml:space="preserve"> with any challenges/questions regarding the FOA or panel review process. </w:t>
      </w:r>
    </w:p>
    <w:p w14:paraId="60FB4051" w14:textId="12DB8748" w:rsidR="00536BAC" w:rsidRPr="00A3411D" w:rsidRDefault="00536BAC" w:rsidP="00536BAC">
      <w:pPr>
        <w:numPr>
          <w:ilvl w:val="0"/>
          <w:numId w:val="18"/>
        </w:numPr>
        <w:rPr>
          <w:sz w:val="22"/>
          <w:szCs w:val="22"/>
        </w:rPr>
      </w:pPr>
      <w:r w:rsidRPr="00A3411D">
        <w:rPr>
          <w:sz w:val="22"/>
          <w:szCs w:val="22"/>
        </w:rPr>
        <w:t xml:space="preserve">Assess performance of </w:t>
      </w:r>
      <w:r>
        <w:rPr>
          <w:sz w:val="22"/>
          <w:szCs w:val="22"/>
        </w:rPr>
        <w:t xml:space="preserve">chairperson </w:t>
      </w:r>
      <w:r w:rsidRPr="00A3411D">
        <w:rPr>
          <w:sz w:val="22"/>
          <w:szCs w:val="22"/>
        </w:rPr>
        <w:t xml:space="preserve">and make recommendations for the panel </w:t>
      </w:r>
      <w:r>
        <w:rPr>
          <w:sz w:val="22"/>
          <w:szCs w:val="22"/>
        </w:rPr>
        <w:t>process</w:t>
      </w:r>
      <w:r w:rsidRPr="00A3411D">
        <w:rPr>
          <w:sz w:val="22"/>
          <w:szCs w:val="22"/>
        </w:rPr>
        <w:t xml:space="preserve"> </w:t>
      </w:r>
      <w:r>
        <w:rPr>
          <w:sz w:val="22"/>
          <w:szCs w:val="22"/>
        </w:rPr>
        <w:t>for</w:t>
      </w:r>
      <w:r w:rsidRPr="00A3411D">
        <w:rPr>
          <w:sz w:val="22"/>
          <w:szCs w:val="22"/>
        </w:rPr>
        <w:t xml:space="preserve"> future ANA panel reviews.</w:t>
      </w:r>
    </w:p>
    <w:p w14:paraId="5DE8D386" w14:textId="41E616D4" w:rsidR="00577CB6" w:rsidRDefault="00577CB6" w:rsidP="00577CB6">
      <w:pPr>
        <w:numPr>
          <w:ilvl w:val="0"/>
          <w:numId w:val="18"/>
        </w:numPr>
        <w:autoSpaceDE w:val="0"/>
        <w:autoSpaceDN w:val="0"/>
        <w:adjustRightInd w:val="0"/>
        <w:rPr>
          <w:bCs/>
          <w:sz w:val="22"/>
          <w:szCs w:val="22"/>
        </w:rPr>
      </w:pPr>
      <w:r w:rsidRPr="00184862">
        <w:rPr>
          <w:bCs/>
          <w:sz w:val="22"/>
          <w:szCs w:val="22"/>
        </w:rPr>
        <w:t xml:space="preserve">Notify the </w:t>
      </w:r>
      <w:r w:rsidR="003235E1">
        <w:rPr>
          <w:bCs/>
          <w:sz w:val="22"/>
          <w:szCs w:val="22"/>
        </w:rPr>
        <w:t>Panel Manager (P</w:t>
      </w:r>
      <w:r w:rsidR="002D1021">
        <w:rPr>
          <w:bCs/>
          <w:sz w:val="22"/>
          <w:szCs w:val="22"/>
        </w:rPr>
        <w:t>M)</w:t>
      </w:r>
      <w:r w:rsidRPr="00184862">
        <w:rPr>
          <w:bCs/>
          <w:sz w:val="22"/>
          <w:szCs w:val="22"/>
        </w:rPr>
        <w:t xml:space="preserve"> or </w:t>
      </w:r>
      <w:r w:rsidR="00E464C6">
        <w:rPr>
          <w:bCs/>
          <w:sz w:val="22"/>
          <w:szCs w:val="22"/>
        </w:rPr>
        <w:t>c</w:t>
      </w:r>
      <w:r w:rsidR="005535FC">
        <w:rPr>
          <w:bCs/>
          <w:sz w:val="22"/>
          <w:szCs w:val="22"/>
        </w:rPr>
        <w:t>hairperson</w:t>
      </w:r>
      <w:r w:rsidRPr="00184862">
        <w:rPr>
          <w:bCs/>
          <w:sz w:val="22"/>
          <w:szCs w:val="22"/>
        </w:rPr>
        <w:t xml:space="preserve"> of any conflict of interest prior to the start of the panel process or if it becomes apparent during the review process. Panel reviewers should exhibit ethical conduct in providing fairness and impart</w:t>
      </w:r>
      <w:r w:rsidR="00B11A0B">
        <w:rPr>
          <w:bCs/>
          <w:sz w:val="22"/>
          <w:szCs w:val="22"/>
        </w:rPr>
        <w:t xml:space="preserve">iality towards all applicants. If your organization is applying for funding in a competition that you’ve been selected to review, you must notify ANA so that you can be reassigned. </w:t>
      </w:r>
    </w:p>
    <w:p w14:paraId="330698A9" w14:textId="58563EB4" w:rsidR="00D6747A" w:rsidRDefault="00D6747A" w:rsidP="00577CB6">
      <w:pPr>
        <w:numPr>
          <w:ilvl w:val="0"/>
          <w:numId w:val="18"/>
        </w:numPr>
        <w:autoSpaceDE w:val="0"/>
        <w:autoSpaceDN w:val="0"/>
        <w:adjustRightInd w:val="0"/>
        <w:rPr>
          <w:bCs/>
          <w:sz w:val="22"/>
          <w:szCs w:val="22"/>
        </w:rPr>
      </w:pPr>
      <w:r>
        <w:rPr>
          <w:bCs/>
          <w:sz w:val="22"/>
          <w:szCs w:val="22"/>
        </w:rPr>
        <w:t>Maintain confidentiality of the information within the applications to which you’re assigned.  Only discuss with fellow panelists</w:t>
      </w:r>
      <w:bookmarkStart w:id="1" w:name="_Hlk64037370"/>
      <w:r>
        <w:rPr>
          <w:bCs/>
          <w:sz w:val="22"/>
          <w:szCs w:val="22"/>
        </w:rPr>
        <w:t>.</w:t>
      </w:r>
      <w:r w:rsidR="007B70E6">
        <w:rPr>
          <w:bCs/>
          <w:sz w:val="22"/>
          <w:szCs w:val="22"/>
        </w:rPr>
        <w:t xml:space="preserve"> Destroy all hard copies or electronic files of applications and review materials. </w:t>
      </w:r>
      <w:r>
        <w:rPr>
          <w:bCs/>
          <w:sz w:val="22"/>
          <w:szCs w:val="22"/>
        </w:rPr>
        <w:t xml:space="preserve">   </w:t>
      </w:r>
    </w:p>
    <w:p w14:paraId="4985E551" w14:textId="59184B4E" w:rsidR="00536BAC" w:rsidRPr="00184862" w:rsidRDefault="00536BAC" w:rsidP="00577CB6">
      <w:pPr>
        <w:numPr>
          <w:ilvl w:val="0"/>
          <w:numId w:val="18"/>
        </w:numPr>
        <w:autoSpaceDE w:val="0"/>
        <w:autoSpaceDN w:val="0"/>
        <w:adjustRightInd w:val="0"/>
        <w:rPr>
          <w:bCs/>
          <w:sz w:val="22"/>
          <w:szCs w:val="22"/>
        </w:rPr>
      </w:pPr>
      <w:bookmarkStart w:id="2" w:name="_Hlk64037418"/>
      <w:bookmarkEnd w:id="1"/>
      <w:r>
        <w:rPr>
          <w:bCs/>
          <w:sz w:val="22"/>
          <w:szCs w:val="22"/>
        </w:rPr>
        <w:t>Ensure panel</w:t>
      </w:r>
      <w:r w:rsidR="007B70E6">
        <w:rPr>
          <w:bCs/>
          <w:sz w:val="22"/>
          <w:szCs w:val="22"/>
        </w:rPr>
        <w:t xml:space="preserve"> schedule</w:t>
      </w:r>
      <w:r>
        <w:rPr>
          <w:bCs/>
          <w:sz w:val="22"/>
          <w:szCs w:val="22"/>
        </w:rPr>
        <w:t xml:space="preserve"> and ANA deadlines are met for the submission of draft and revised panel comments.  </w:t>
      </w:r>
    </w:p>
    <w:bookmarkEnd w:id="2"/>
    <w:p w14:paraId="4807A6AE" w14:textId="2525C092" w:rsidR="00577CB6" w:rsidRPr="00184862" w:rsidRDefault="00577CB6" w:rsidP="00577CB6">
      <w:pPr>
        <w:numPr>
          <w:ilvl w:val="0"/>
          <w:numId w:val="4"/>
        </w:numPr>
        <w:rPr>
          <w:sz w:val="22"/>
          <w:szCs w:val="22"/>
        </w:rPr>
      </w:pPr>
      <w:r w:rsidRPr="00184862">
        <w:rPr>
          <w:sz w:val="22"/>
          <w:szCs w:val="22"/>
        </w:rPr>
        <w:t xml:space="preserve">Properly complete, sign, and return all required forms </w:t>
      </w:r>
      <w:r w:rsidR="005F2507">
        <w:rPr>
          <w:sz w:val="22"/>
          <w:szCs w:val="22"/>
        </w:rPr>
        <w:t>and documents to ANA</w:t>
      </w:r>
      <w:r w:rsidR="0074161E">
        <w:rPr>
          <w:sz w:val="22"/>
          <w:szCs w:val="22"/>
        </w:rPr>
        <w:t xml:space="preserve"> or its contractor</w:t>
      </w:r>
      <w:r w:rsidRPr="00184862">
        <w:rPr>
          <w:sz w:val="22"/>
          <w:szCs w:val="22"/>
        </w:rPr>
        <w:t xml:space="preserve">. </w:t>
      </w:r>
    </w:p>
    <w:p w14:paraId="6E67C3A3" w14:textId="77777777" w:rsidR="00CE15FB" w:rsidRDefault="00CE15FB" w:rsidP="00577CB6">
      <w:pPr>
        <w:autoSpaceDE w:val="0"/>
        <w:autoSpaceDN w:val="0"/>
        <w:adjustRightInd w:val="0"/>
        <w:outlineLvl w:val="0"/>
        <w:rPr>
          <w:b/>
          <w:bCs/>
          <w:color w:val="000000"/>
          <w:sz w:val="22"/>
          <w:szCs w:val="22"/>
        </w:rPr>
      </w:pPr>
    </w:p>
    <w:p w14:paraId="1DC9495D" w14:textId="77777777" w:rsidR="00577CB6" w:rsidRPr="00184862" w:rsidRDefault="00577CB6" w:rsidP="00577CB6">
      <w:pPr>
        <w:autoSpaceDE w:val="0"/>
        <w:autoSpaceDN w:val="0"/>
        <w:adjustRightInd w:val="0"/>
        <w:outlineLvl w:val="0"/>
        <w:rPr>
          <w:b/>
          <w:bCs/>
          <w:color w:val="000000"/>
          <w:sz w:val="22"/>
          <w:szCs w:val="22"/>
        </w:rPr>
      </w:pPr>
      <w:r w:rsidRPr="00184862">
        <w:rPr>
          <w:b/>
          <w:bCs/>
          <w:color w:val="000000"/>
          <w:sz w:val="22"/>
          <w:szCs w:val="22"/>
        </w:rPr>
        <w:t xml:space="preserve">WORKING RELATIONSHIPS: </w:t>
      </w:r>
    </w:p>
    <w:p w14:paraId="4E104615" w14:textId="26FF3BAB" w:rsidR="002D1021" w:rsidRPr="003F5E57" w:rsidRDefault="00577CB6" w:rsidP="003F5E57">
      <w:pPr>
        <w:pStyle w:val="ListParagraph"/>
        <w:numPr>
          <w:ilvl w:val="0"/>
          <w:numId w:val="4"/>
        </w:numPr>
        <w:autoSpaceDE w:val="0"/>
        <w:autoSpaceDN w:val="0"/>
        <w:adjustRightInd w:val="0"/>
        <w:rPr>
          <w:sz w:val="22"/>
          <w:szCs w:val="22"/>
        </w:rPr>
      </w:pPr>
      <w:r w:rsidRPr="003F5E57">
        <w:rPr>
          <w:color w:val="000000"/>
          <w:sz w:val="22"/>
          <w:szCs w:val="22"/>
        </w:rPr>
        <w:t xml:space="preserve">Panel Reviewers – Collaborative relationship in which panel </w:t>
      </w:r>
      <w:r w:rsidR="002D1021" w:rsidRPr="003F5E57">
        <w:rPr>
          <w:color w:val="000000"/>
          <w:sz w:val="22"/>
          <w:szCs w:val="22"/>
        </w:rPr>
        <w:t>reviewer’s</w:t>
      </w:r>
      <w:r w:rsidRPr="003F5E57">
        <w:rPr>
          <w:color w:val="000000"/>
          <w:sz w:val="22"/>
          <w:szCs w:val="22"/>
        </w:rPr>
        <w:t xml:space="preserve"> work </w:t>
      </w:r>
      <w:r w:rsidR="007B70E6">
        <w:rPr>
          <w:color w:val="000000"/>
          <w:sz w:val="22"/>
          <w:szCs w:val="22"/>
        </w:rPr>
        <w:t>independently and as a team</w:t>
      </w:r>
      <w:r w:rsidRPr="003F5E57">
        <w:rPr>
          <w:color w:val="000000"/>
          <w:sz w:val="22"/>
          <w:szCs w:val="22"/>
        </w:rPr>
        <w:t xml:space="preserve">, share information, learn from one another, and solve problems respectfully and with minimal </w:t>
      </w:r>
      <w:r w:rsidRPr="003F5E57">
        <w:rPr>
          <w:sz w:val="22"/>
          <w:szCs w:val="22"/>
        </w:rPr>
        <w:t>conflict.</w:t>
      </w:r>
    </w:p>
    <w:p w14:paraId="615D708A" w14:textId="5EC5B811" w:rsidR="00577CB6" w:rsidRDefault="00577CB6" w:rsidP="003F5E57">
      <w:pPr>
        <w:pStyle w:val="ListParagraph"/>
        <w:numPr>
          <w:ilvl w:val="0"/>
          <w:numId w:val="4"/>
        </w:numPr>
        <w:autoSpaceDE w:val="0"/>
        <w:autoSpaceDN w:val="0"/>
        <w:adjustRightInd w:val="0"/>
        <w:rPr>
          <w:sz w:val="22"/>
          <w:szCs w:val="22"/>
        </w:rPr>
      </w:pPr>
      <w:r w:rsidRPr="003F5E57">
        <w:rPr>
          <w:sz w:val="22"/>
          <w:szCs w:val="22"/>
        </w:rPr>
        <w:t xml:space="preserve">Panel </w:t>
      </w:r>
      <w:r w:rsidR="003F5E57" w:rsidRPr="003F5E57">
        <w:rPr>
          <w:sz w:val="22"/>
          <w:szCs w:val="22"/>
        </w:rPr>
        <w:t>C</w:t>
      </w:r>
      <w:r w:rsidR="005535FC" w:rsidRPr="003F5E57">
        <w:rPr>
          <w:sz w:val="22"/>
          <w:szCs w:val="22"/>
        </w:rPr>
        <w:t>hairperson</w:t>
      </w:r>
      <w:r w:rsidRPr="003F5E57">
        <w:rPr>
          <w:sz w:val="22"/>
          <w:szCs w:val="22"/>
        </w:rPr>
        <w:t xml:space="preserve">s- Collaborative relationship in which panel </w:t>
      </w:r>
      <w:r w:rsidR="00E464C6" w:rsidRPr="003F5E57">
        <w:rPr>
          <w:color w:val="000000"/>
          <w:sz w:val="22"/>
          <w:szCs w:val="22"/>
        </w:rPr>
        <w:t>c</w:t>
      </w:r>
      <w:r w:rsidR="005535FC" w:rsidRPr="003F5E57">
        <w:rPr>
          <w:color w:val="000000"/>
          <w:sz w:val="22"/>
          <w:szCs w:val="22"/>
        </w:rPr>
        <w:t>hairperson</w:t>
      </w:r>
      <w:r w:rsidRPr="003F5E57">
        <w:rPr>
          <w:color w:val="000000"/>
          <w:sz w:val="22"/>
          <w:szCs w:val="22"/>
        </w:rPr>
        <w:t xml:space="preserve"> </w:t>
      </w:r>
      <w:r w:rsidR="002D1021" w:rsidRPr="003F5E57">
        <w:rPr>
          <w:sz w:val="22"/>
          <w:szCs w:val="22"/>
        </w:rPr>
        <w:t>assist</w:t>
      </w:r>
      <w:r w:rsidR="005535FC" w:rsidRPr="003F5E57">
        <w:rPr>
          <w:sz w:val="22"/>
          <w:szCs w:val="22"/>
        </w:rPr>
        <w:t>s</w:t>
      </w:r>
      <w:r w:rsidR="002D1021" w:rsidRPr="003F5E57">
        <w:rPr>
          <w:sz w:val="22"/>
          <w:szCs w:val="22"/>
        </w:rPr>
        <w:t xml:space="preserve"> the panel in coming to a consensus on comments and scores that accurately reflect the quality of each application </w:t>
      </w:r>
      <w:r w:rsidR="00B11A0B">
        <w:rPr>
          <w:sz w:val="22"/>
          <w:szCs w:val="22"/>
        </w:rPr>
        <w:t xml:space="preserve">in a Panel Summary Report. Ensures that the comments provided are reflective and aligned to </w:t>
      </w:r>
      <w:r w:rsidR="002D1021" w:rsidRPr="003F5E57">
        <w:rPr>
          <w:sz w:val="22"/>
          <w:szCs w:val="22"/>
        </w:rPr>
        <w:t>the evaluation criteria published in the Funding Opportunity Announcement.</w:t>
      </w:r>
    </w:p>
    <w:p w14:paraId="6672EAED" w14:textId="1A87BE71" w:rsidR="0074161E" w:rsidRDefault="00B11A0B" w:rsidP="003F5E57">
      <w:pPr>
        <w:pStyle w:val="ListParagraph"/>
        <w:numPr>
          <w:ilvl w:val="0"/>
          <w:numId w:val="4"/>
        </w:numPr>
        <w:autoSpaceDE w:val="0"/>
        <w:autoSpaceDN w:val="0"/>
        <w:adjustRightInd w:val="0"/>
        <w:rPr>
          <w:sz w:val="22"/>
          <w:szCs w:val="22"/>
        </w:rPr>
      </w:pPr>
      <w:r>
        <w:rPr>
          <w:sz w:val="22"/>
          <w:szCs w:val="22"/>
        </w:rPr>
        <w:t>Panel Manager</w:t>
      </w:r>
      <w:r w:rsidR="0074161E">
        <w:rPr>
          <w:sz w:val="22"/>
          <w:szCs w:val="22"/>
        </w:rPr>
        <w:t xml:space="preserve"> – Technical relationship in which the </w:t>
      </w:r>
      <w:r>
        <w:rPr>
          <w:sz w:val="22"/>
          <w:szCs w:val="22"/>
        </w:rPr>
        <w:t>P</w:t>
      </w:r>
      <w:r w:rsidR="0074161E">
        <w:rPr>
          <w:sz w:val="22"/>
          <w:szCs w:val="22"/>
        </w:rPr>
        <w:t xml:space="preserve">M provides guidance to panelists </w:t>
      </w:r>
      <w:r w:rsidR="007B70E6">
        <w:rPr>
          <w:sz w:val="22"/>
          <w:szCs w:val="22"/>
        </w:rPr>
        <w:t xml:space="preserve">and chairperson </w:t>
      </w:r>
      <w:r w:rsidR="0074161E">
        <w:rPr>
          <w:sz w:val="22"/>
          <w:szCs w:val="22"/>
        </w:rPr>
        <w:t xml:space="preserve">regarding the process or FOA criteria as well as feedback for revisions to the </w:t>
      </w:r>
      <w:r>
        <w:rPr>
          <w:sz w:val="22"/>
          <w:szCs w:val="22"/>
        </w:rPr>
        <w:t>P</w:t>
      </w:r>
      <w:r w:rsidR="0074161E">
        <w:rPr>
          <w:sz w:val="22"/>
          <w:szCs w:val="22"/>
        </w:rPr>
        <w:t xml:space="preserve">anel </w:t>
      </w:r>
      <w:r>
        <w:rPr>
          <w:sz w:val="22"/>
          <w:szCs w:val="22"/>
        </w:rPr>
        <w:t>S</w:t>
      </w:r>
      <w:r w:rsidR="0074161E">
        <w:rPr>
          <w:sz w:val="22"/>
          <w:szCs w:val="22"/>
        </w:rPr>
        <w:t xml:space="preserve">ummary </w:t>
      </w:r>
      <w:r>
        <w:rPr>
          <w:sz w:val="22"/>
          <w:szCs w:val="22"/>
        </w:rPr>
        <w:t>R</w:t>
      </w:r>
      <w:r w:rsidR="0074161E">
        <w:rPr>
          <w:sz w:val="22"/>
          <w:szCs w:val="22"/>
        </w:rPr>
        <w:t xml:space="preserve">eport. </w:t>
      </w:r>
    </w:p>
    <w:p w14:paraId="2998B435" w14:textId="28A0CDB0" w:rsidR="00F75E28" w:rsidRPr="003F5E57" w:rsidRDefault="00F75E28" w:rsidP="003F5E57">
      <w:pPr>
        <w:pStyle w:val="ListParagraph"/>
        <w:numPr>
          <w:ilvl w:val="0"/>
          <w:numId w:val="4"/>
        </w:numPr>
        <w:autoSpaceDE w:val="0"/>
        <w:autoSpaceDN w:val="0"/>
        <w:adjustRightInd w:val="0"/>
        <w:rPr>
          <w:sz w:val="22"/>
          <w:szCs w:val="22"/>
        </w:rPr>
      </w:pPr>
      <w:r>
        <w:rPr>
          <w:sz w:val="22"/>
          <w:szCs w:val="22"/>
        </w:rPr>
        <w:t xml:space="preserve">Review Director – Technical relationship in which the PM submits the Panel Summary Reports to the RD for potential revisions or final approval.  </w:t>
      </w:r>
    </w:p>
    <w:p w14:paraId="58B340F6" w14:textId="77777777" w:rsidR="00577CB6" w:rsidRPr="00184862" w:rsidRDefault="00577CB6" w:rsidP="00577CB6">
      <w:pPr>
        <w:autoSpaceDE w:val="0"/>
        <w:autoSpaceDN w:val="0"/>
        <w:adjustRightInd w:val="0"/>
        <w:ind w:left="360"/>
        <w:rPr>
          <w:rFonts w:ascii="Arial" w:hAnsi="Arial" w:cs="Comic Sans MS"/>
          <w:sz w:val="22"/>
          <w:szCs w:val="22"/>
        </w:rPr>
      </w:pPr>
    </w:p>
    <w:p w14:paraId="6FD00D9B" w14:textId="77777777" w:rsidR="00577CB6" w:rsidRPr="00184862" w:rsidRDefault="00577CB6" w:rsidP="00577CB6">
      <w:pPr>
        <w:autoSpaceDE w:val="0"/>
        <w:autoSpaceDN w:val="0"/>
        <w:adjustRightInd w:val="0"/>
        <w:outlineLvl w:val="0"/>
        <w:rPr>
          <w:b/>
          <w:bCs/>
          <w:color w:val="000000"/>
          <w:sz w:val="22"/>
          <w:szCs w:val="22"/>
        </w:rPr>
      </w:pPr>
      <w:r w:rsidRPr="00184862">
        <w:rPr>
          <w:b/>
          <w:bCs/>
          <w:color w:val="000000"/>
          <w:sz w:val="22"/>
          <w:szCs w:val="22"/>
        </w:rPr>
        <w:t>SKILLS, KNOWLEDGE, EDUCATION, EXPERIENCE and OTHER REQUIREMENTS</w:t>
      </w:r>
    </w:p>
    <w:p w14:paraId="452905C4" w14:textId="0CAAF802" w:rsidR="003F5E57" w:rsidRDefault="003F5E57" w:rsidP="002D1021">
      <w:pPr>
        <w:pStyle w:val="Default"/>
        <w:numPr>
          <w:ilvl w:val="0"/>
          <w:numId w:val="20"/>
        </w:numPr>
        <w:rPr>
          <w:rFonts w:ascii="Times New Roman" w:hAnsi="Times New Roman" w:cs="Times New Roman"/>
          <w:sz w:val="22"/>
          <w:szCs w:val="22"/>
        </w:rPr>
      </w:pPr>
      <w:r>
        <w:rPr>
          <w:rFonts w:ascii="Times New Roman" w:hAnsi="Times New Roman" w:cs="Times New Roman"/>
          <w:sz w:val="22"/>
          <w:szCs w:val="22"/>
        </w:rPr>
        <w:t xml:space="preserve">Experience and knowledge of working with Native Americans, including awareness of Native American history, cultural identity, political organization, and contemporary issues. </w:t>
      </w:r>
    </w:p>
    <w:p w14:paraId="1BA6F743" w14:textId="0BF717A0" w:rsidR="00CE5319" w:rsidRPr="00CE5319" w:rsidRDefault="00237D7F" w:rsidP="002D1021">
      <w:pPr>
        <w:pStyle w:val="Default"/>
        <w:numPr>
          <w:ilvl w:val="0"/>
          <w:numId w:val="20"/>
        </w:numPr>
        <w:rPr>
          <w:rFonts w:ascii="Times New Roman" w:hAnsi="Times New Roman" w:cs="Times New Roman"/>
          <w:sz w:val="22"/>
          <w:szCs w:val="22"/>
        </w:rPr>
      </w:pPr>
      <w:r>
        <w:rPr>
          <w:rFonts w:ascii="Times New Roman" w:hAnsi="Times New Roman" w:cs="Times New Roman"/>
          <w:sz w:val="22"/>
          <w:szCs w:val="22"/>
        </w:rPr>
        <w:lastRenderedPageBreak/>
        <w:t>Objectively analyze and score grant application’s responsiveness to FOA evaluation criteri</w:t>
      </w:r>
      <w:r w:rsidR="00CB0323">
        <w:rPr>
          <w:rFonts w:ascii="Times New Roman" w:hAnsi="Times New Roman" w:cs="Times New Roman"/>
          <w:sz w:val="22"/>
          <w:szCs w:val="22"/>
        </w:rPr>
        <w:t>a</w:t>
      </w:r>
      <w:r w:rsidR="00F75E28">
        <w:rPr>
          <w:rFonts w:ascii="Times New Roman" w:hAnsi="Times New Roman" w:cs="Times New Roman"/>
          <w:sz w:val="22"/>
          <w:szCs w:val="22"/>
        </w:rPr>
        <w:t xml:space="preserve"> and scoring guidance</w:t>
      </w:r>
      <w:r w:rsidR="00CE5319" w:rsidRPr="00CE5319">
        <w:rPr>
          <w:rFonts w:ascii="Times New Roman" w:hAnsi="Times New Roman" w:cs="Times New Roman"/>
          <w:sz w:val="22"/>
          <w:szCs w:val="22"/>
        </w:rPr>
        <w:t xml:space="preserve">. </w:t>
      </w:r>
    </w:p>
    <w:p w14:paraId="6F6873DE" w14:textId="77777777" w:rsidR="00CE5319" w:rsidRPr="00CE5319" w:rsidRDefault="002F30E6" w:rsidP="002D1021">
      <w:pPr>
        <w:pStyle w:val="Default"/>
        <w:numPr>
          <w:ilvl w:val="0"/>
          <w:numId w:val="20"/>
        </w:numPr>
        <w:rPr>
          <w:rFonts w:ascii="Times New Roman" w:hAnsi="Times New Roman" w:cs="Times New Roman"/>
          <w:sz w:val="22"/>
          <w:szCs w:val="22"/>
        </w:rPr>
      </w:pPr>
      <w:r>
        <w:rPr>
          <w:rFonts w:ascii="Times New Roman" w:hAnsi="Times New Roman" w:cs="Times New Roman"/>
          <w:sz w:val="22"/>
          <w:szCs w:val="22"/>
        </w:rPr>
        <w:t>Work independently to r</w:t>
      </w:r>
      <w:r w:rsidR="00CE5319" w:rsidRPr="00CE5319">
        <w:rPr>
          <w:rFonts w:ascii="Times New Roman" w:hAnsi="Times New Roman" w:cs="Times New Roman"/>
          <w:sz w:val="22"/>
          <w:szCs w:val="22"/>
        </w:rPr>
        <w:t xml:space="preserve">ead and analyze applications (e.g., for strengths and weaknesses). </w:t>
      </w:r>
    </w:p>
    <w:p w14:paraId="15320423" w14:textId="467B3F38" w:rsidR="00CE5319" w:rsidRPr="00CE5319" w:rsidRDefault="00CE5319" w:rsidP="002D1021">
      <w:pPr>
        <w:pStyle w:val="Default"/>
        <w:numPr>
          <w:ilvl w:val="0"/>
          <w:numId w:val="20"/>
        </w:numPr>
        <w:rPr>
          <w:rFonts w:ascii="Times New Roman" w:hAnsi="Times New Roman" w:cs="Times New Roman"/>
          <w:sz w:val="22"/>
          <w:szCs w:val="22"/>
        </w:rPr>
      </w:pPr>
      <w:r w:rsidRPr="00CE5319">
        <w:rPr>
          <w:rFonts w:ascii="Times New Roman" w:hAnsi="Times New Roman" w:cs="Times New Roman"/>
          <w:sz w:val="22"/>
          <w:szCs w:val="22"/>
        </w:rPr>
        <w:t xml:space="preserve">Write </w:t>
      </w:r>
      <w:r w:rsidR="0074161E">
        <w:rPr>
          <w:rFonts w:ascii="Times New Roman" w:hAnsi="Times New Roman" w:cs="Times New Roman"/>
          <w:sz w:val="22"/>
          <w:szCs w:val="22"/>
        </w:rPr>
        <w:t>analytical evaluation that is clear</w:t>
      </w:r>
      <w:r w:rsidRPr="00CE5319">
        <w:rPr>
          <w:rFonts w:ascii="Times New Roman" w:hAnsi="Times New Roman" w:cs="Times New Roman"/>
          <w:sz w:val="22"/>
          <w:szCs w:val="22"/>
        </w:rPr>
        <w:t xml:space="preserve">, </w:t>
      </w:r>
      <w:r w:rsidR="0074161E">
        <w:rPr>
          <w:rFonts w:ascii="Times New Roman" w:hAnsi="Times New Roman" w:cs="Times New Roman"/>
          <w:sz w:val="22"/>
          <w:szCs w:val="22"/>
        </w:rPr>
        <w:t>factually</w:t>
      </w:r>
      <w:r w:rsidR="00661B35">
        <w:rPr>
          <w:rFonts w:ascii="Times New Roman" w:hAnsi="Times New Roman" w:cs="Times New Roman"/>
          <w:sz w:val="22"/>
          <w:szCs w:val="22"/>
        </w:rPr>
        <w:t xml:space="preserve"> </w:t>
      </w:r>
      <w:r w:rsidRPr="00CE5319">
        <w:rPr>
          <w:rFonts w:ascii="Times New Roman" w:hAnsi="Times New Roman" w:cs="Times New Roman"/>
          <w:sz w:val="22"/>
          <w:szCs w:val="22"/>
        </w:rPr>
        <w:t xml:space="preserve">accurate, concise, and </w:t>
      </w:r>
      <w:r w:rsidR="0074161E">
        <w:rPr>
          <w:rFonts w:ascii="Times New Roman" w:hAnsi="Times New Roman" w:cs="Times New Roman"/>
          <w:sz w:val="22"/>
          <w:szCs w:val="22"/>
        </w:rPr>
        <w:t>refl</w:t>
      </w:r>
      <w:r w:rsidRPr="00CE5319">
        <w:rPr>
          <w:rFonts w:ascii="Times New Roman" w:hAnsi="Times New Roman" w:cs="Times New Roman"/>
          <w:sz w:val="22"/>
          <w:szCs w:val="22"/>
        </w:rPr>
        <w:t xml:space="preserve">ective. </w:t>
      </w:r>
    </w:p>
    <w:p w14:paraId="3AD56930" w14:textId="77777777" w:rsidR="002F30E6" w:rsidRDefault="00CE5319" w:rsidP="002D1021">
      <w:pPr>
        <w:pStyle w:val="Default"/>
        <w:numPr>
          <w:ilvl w:val="0"/>
          <w:numId w:val="20"/>
        </w:numPr>
        <w:rPr>
          <w:rFonts w:ascii="Times New Roman" w:hAnsi="Times New Roman" w:cs="Times New Roman"/>
          <w:sz w:val="22"/>
          <w:szCs w:val="22"/>
        </w:rPr>
      </w:pPr>
      <w:r w:rsidRPr="00CE5319">
        <w:rPr>
          <w:rFonts w:ascii="Times New Roman" w:hAnsi="Times New Roman" w:cs="Times New Roman"/>
          <w:sz w:val="22"/>
          <w:szCs w:val="22"/>
        </w:rPr>
        <w:t>Communicate effectively</w:t>
      </w:r>
      <w:r w:rsidR="002F30E6">
        <w:rPr>
          <w:rFonts w:ascii="Times New Roman" w:hAnsi="Times New Roman" w:cs="Times New Roman"/>
          <w:sz w:val="22"/>
          <w:szCs w:val="22"/>
        </w:rPr>
        <w:t xml:space="preserve"> in writing and verbally during the panel discussion. </w:t>
      </w:r>
    </w:p>
    <w:p w14:paraId="2831324D" w14:textId="77777777" w:rsidR="00CE5319" w:rsidRPr="00CE5319" w:rsidRDefault="00CE5319" w:rsidP="002D1021">
      <w:pPr>
        <w:pStyle w:val="Default"/>
        <w:numPr>
          <w:ilvl w:val="0"/>
          <w:numId w:val="20"/>
        </w:numPr>
        <w:rPr>
          <w:rFonts w:ascii="Times New Roman" w:hAnsi="Times New Roman" w:cs="Times New Roman"/>
          <w:sz w:val="22"/>
          <w:szCs w:val="22"/>
        </w:rPr>
      </w:pPr>
      <w:r w:rsidRPr="00CE5319">
        <w:rPr>
          <w:rFonts w:ascii="Times New Roman" w:hAnsi="Times New Roman" w:cs="Times New Roman"/>
          <w:sz w:val="22"/>
          <w:szCs w:val="22"/>
        </w:rPr>
        <w:t xml:space="preserve">Contribute to an effective group process by being cooperative, constructive, and flexible. </w:t>
      </w:r>
    </w:p>
    <w:p w14:paraId="026381FA" w14:textId="0FA87316" w:rsidR="00CE5319" w:rsidRDefault="00CE5319" w:rsidP="002D1021">
      <w:pPr>
        <w:pStyle w:val="Default"/>
        <w:numPr>
          <w:ilvl w:val="0"/>
          <w:numId w:val="20"/>
        </w:numPr>
        <w:rPr>
          <w:rFonts w:ascii="Times New Roman" w:hAnsi="Times New Roman" w:cs="Times New Roman"/>
          <w:sz w:val="22"/>
          <w:szCs w:val="22"/>
        </w:rPr>
      </w:pPr>
      <w:r w:rsidRPr="00CE5319">
        <w:rPr>
          <w:rFonts w:ascii="Times New Roman" w:hAnsi="Times New Roman" w:cs="Times New Roman"/>
          <w:sz w:val="22"/>
          <w:szCs w:val="22"/>
        </w:rPr>
        <w:t>Maintain strict confidentiality.</w:t>
      </w:r>
    </w:p>
    <w:p w14:paraId="7BDFFA09" w14:textId="7437A667" w:rsidR="0012652E" w:rsidRDefault="0012652E" w:rsidP="002D1021">
      <w:pPr>
        <w:pStyle w:val="Default"/>
        <w:numPr>
          <w:ilvl w:val="0"/>
          <w:numId w:val="20"/>
        </w:numPr>
        <w:rPr>
          <w:rFonts w:ascii="Times New Roman" w:hAnsi="Times New Roman" w:cs="Times New Roman"/>
          <w:sz w:val="22"/>
          <w:szCs w:val="22"/>
        </w:rPr>
      </w:pPr>
      <w:r>
        <w:rPr>
          <w:rFonts w:ascii="Times New Roman" w:hAnsi="Times New Roman" w:cs="Times New Roman"/>
          <w:sz w:val="22"/>
          <w:szCs w:val="22"/>
        </w:rPr>
        <w:t>Must complete the ANA online training for reviewers (3 modules)</w:t>
      </w:r>
    </w:p>
    <w:p w14:paraId="18C11A1C" w14:textId="72387B52" w:rsidR="00237D7F" w:rsidRDefault="00237D7F" w:rsidP="002D1021">
      <w:pPr>
        <w:pStyle w:val="Default"/>
        <w:numPr>
          <w:ilvl w:val="0"/>
          <w:numId w:val="20"/>
        </w:numPr>
        <w:rPr>
          <w:rFonts w:ascii="Times New Roman" w:hAnsi="Times New Roman" w:cs="Times New Roman"/>
          <w:sz w:val="22"/>
          <w:szCs w:val="22"/>
        </w:rPr>
      </w:pPr>
      <w:r>
        <w:rPr>
          <w:rFonts w:ascii="Times New Roman" w:hAnsi="Times New Roman" w:cs="Times New Roman"/>
          <w:sz w:val="22"/>
          <w:szCs w:val="22"/>
        </w:rPr>
        <w:t>Must be objective, unbiased, and respectful</w:t>
      </w:r>
      <w:r w:rsidR="0074161E">
        <w:rPr>
          <w:rFonts w:ascii="Times New Roman" w:hAnsi="Times New Roman" w:cs="Times New Roman"/>
          <w:sz w:val="22"/>
          <w:szCs w:val="22"/>
        </w:rPr>
        <w:t>.</w:t>
      </w:r>
    </w:p>
    <w:p w14:paraId="038C8D71" w14:textId="6C50BE93" w:rsidR="00237D7F" w:rsidRPr="00CE5319" w:rsidRDefault="00237D7F" w:rsidP="002D1021">
      <w:pPr>
        <w:pStyle w:val="Default"/>
        <w:numPr>
          <w:ilvl w:val="0"/>
          <w:numId w:val="20"/>
        </w:numPr>
        <w:rPr>
          <w:rFonts w:ascii="Times New Roman" w:hAnsi="Times New Roman" w:cs="Times New Roman"/>
          <w:sz w:val="22"/>
          <w:szCs w:val="22"/>
        </w:rPr>
      </w:pPr>
      <w:r>
        <w:rPr>
          <w:rFonts w:ascii="Times New Roman" w:hAnsi="Times New Roman" w:cs="Times New Roman"/>
          <w:sz w:val="22"/>
          <w:szCs w:val="22"/>
        </w:rPr>
        <w:t>Must not have a conflict of interest with any organizations that may be applying for funding</w:t>
      </w:r>
      <w:r w:rsidR="00140F20">
        <w:rPr>
          <w:rFonts w:ascii="Times New Roman" w:hAnsi="Times New Roman" w:cs="Times New Roman"/>
          <w:sz w:val="22"/>
          <w:szCs w:val="22"/>
        </w:rPr>
        <w:t>.</w:t>
      </w:r>
    </w:p>
    <w:p w14:paraId="046C1A78" w14:textId="6D43E818" w:rsidR="00577CB6" w:rsidRPr="00CE5319" w:rsidRDefault="0074161E" w:rsidP="002D1021">
      <w:pPr>
        <w:numPr>
          <w:ilvl w:val="0"/>
          <w:numId w:val="20"/>
        </w:numPr>
        <w:rPr>
          <w:sz w:val="22"/>
          <w:szCs w:val="22"/>
        </w:rPr>
      </w:pPr>
      <w:r>
        <w:rPr>
          <w:sz w:val="22"/>
          <w:szCs w:val="22"/>
        </w:rPr>
        <w:t>Knowledge of c</w:t>
      </w:r>
      <w:r w:rsidR="00577CB6" w:rsidRPr="00CE5319">
        <w:rPr>
          <w:sz w:val="22"/>
          <w:szCs w:val="22"/>
        </w:rPr>
        <w:t>ommunity development</w:t>
      </w:r>
      <w:r w:rsidR="002D1021">
        <w:rPr>
          <w:sz w:val="22"/>
          <w:szCs w:val="22"/>
        </w:rPr>
        <w:t>,</w:t>
      </w:r>
      <w:r w:rsidR="00577CB6" w:rsidRPr="00CE5319">
        <w:rPr>
          <w:sz w:val="22"/>
          <w:szCs w:val="22"/>
        </w:rPr>
        <w:t xml:space="preserve"> project design</w:t>
      </w:r>
      <w:r>
        <w:rPr>
          <w:sz w:val="22"/>
          <w:szCs w:val="22"/>
        </w:rPr>
        <w:t>,</w:t>
      </w:r>
      <w:r w:rsidR="00577CB6" w:rsidRPr="00CE5319">
        <w:rPr>
          <w:sz w:val="22"/>
          <w:szCs w:val="22"/>
        </w:rPr>
        <w:t xml:space="preserve"> and implementation</w:t>
      </w:r>
      <w:r>
        <w:rPr>
          <w:sz w:val="22"/>
          <w:szCs w:val="22"/>
        </w:rPr>
        <w:t>.</w:t>
      </w:r>
      <w:r w:rsidR="00577CB6" w:rsidRPr="00CE5319">
        <w:rPr>
          <w:sz w:val="22"/>
          <w:szCs w:val="22"/>
        </w:rPr>
        <w:t xml:space="preserve"> Experience in developing and evaluating budgets and work plans.</w:t>
      </w:r>
    </w:p>
    <w:p w14:paraId="424017A1" w14:textId="39A4BC3B" w:rsidR="00577CB6" w:rsidRPr="00CE5319" w:rsidRDefault="00577CB6" w:rsidP="002D1021">
      <w:pPr>
        <w:numPr>
          <w:ilvl w:val="0"/>
          <w:numId w:val="20"/>
        </w:numPr>
        <w:rPr>
          <w:sz w:val="22"/>
          <w:szCs w:val="22"/>
        </w:rPr>
      </w:pPr>
      <w:r w:rsidRPr="00CE5319">
        <w:rPr>
          <w:sz w:val="22"/>
          <w:szCs w:val="22"/>
        </w:rPr>
        <w:t>Knowledge of HHS, ACF</w:t>
      </w:r>
      <w:r w:rsidR="005535FC">
        <w:rPr>
          <w:sz w:val="22"/>
          <w:szCs w:val="22"/>
        </w:rPr>
        <w:t>,</w:t>
      </w:r>
      <w:r w:rsidRPr="00CE5319">
        <w:rPr>
          <w:sz w:val="22"/>
          <w:szCs w:val="22"/>
        </w:rPr>
        <w:t xml:space="preserve"> and ANA policies regarding the review of grant applications.</w:t>
      </w:r>
    </w:p>
    <w:p w14:paraId="358A7767" w14:textId="0F5C5803" w:rsidR="00A566BD" w:rsidRPr="00A566BD" w:rsidRDefault="00A566BD" w:rsidP="00A566BD">
      <w:pPr>
        <w:numPr>
          <w:ilvl w:val="0"/>
          <w:numId w:val="20"/>
        </w:numPr>
        <w:autoSpaceDE w:val="0"/>
        <w:autoSpaceDN w:val="0"/>
        <w:adjustRightInd w:val="0"/>
        <w:rPr>
          <w:color w:val="000000"/>
          <w:sz w:val="22"/>
          <w:szCs w:val="22"/>
        </w:rPr>
      </w:pPr>
      <w:r w:rsidRPr="00A3411D">
        <w:rPr>
          <w:sz w:val="22"/>
          <w:szCs w:val="22"/>
        </w:rPr>
        <w:t xml:space="preserve">Technology skills: </w:t>
      </w:r>
      <w:r w:rsidR="005535FC">
        <w:rPr>
          <w:sz w:val="22"/>
          <w:szCs w:val="22"/>
        </w:rPr>
        <w:t>B</w:t>
      </w:r>
      <w:r w:rsidRPr="00A3411D">
        <w:rPr>
          <w:sz w:val="22"/>
          <w:szCs w:val="22"/>
        </w:rPr>
        <w:t>asic word processing, ability to navigate the internet</w:t>
      </w:r>
      <w:r w:rsidR="00D40B95">
        <w:rPr>
          <w:sz w:val="22"/>
          <w:szCs w:val="22"/>
        </w:rPr>
        <w:t xml:space="preserve"> with multiple browsers</w:t>
      </w:r>
      <w:r w:rsidRPr="00A3411D">
        <w:rPr>
          <w:sz w:val="22"/>
          <w:szCs w:val="22"/>
        </w:rPr>
        <w:t xml:space="preserve">, familiarity or ability to quickly learn the Application Review Module (ARM) (web-based grant application review control system). </w:t>
      </w:r>
      <w:r w:rsidR="005535FC">
        <w:rPr>
          <w:sz w:val="22"/>
          <w:szCs w:val="22"/>
        </w:rPr>
        <w:t>A</w:t>
      </w:r>
      <w:r w:rsidR="005535FC" w:rsidRPr="00A3411D">
        <w:rPr>
          <w:sz w:val="22"/>
          <w:szCs w:val="22"/>
        </w:rPr>
        <w:t xml:space="preserve"> cell phone or land line (cell phones should not be restricted by minutes), and continuous, dependable </w:t>
      </w:r>
      <w:r w:rsidR="005535FC">
        <w:rPr>
          <w:sz w:val="22"/>
          <w:szCs w:val="22"/>
        </w:rPr>
        <w:t>I</w:t>
      </w:r>
      <w:r w:rsidR="005535FC" w:rsidRPr="00A3411D">
        <w:rPr>
          <w:sz w:val="22"/>
          <w:szCs w:val="22"/>
        </w:rPr>
        <w:t>nternet access during the panel review session are essential towards completing the work</w:t>
      </w:r>
      <w:r w:rsidR="005535FC">
        <w:rPr>
          <w:sz w:val="22"/>
          <w:szCs w:val="22"/>
        </w:rPr>
        <w:t>.</w:t>
      </w:r>
    </w:p>
    <w:sectPr w:rsidR="00A566BD" w:rsidRPr="00A566BD" w:rsidSect="00B56DE5">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03823" w14:textId="77777777" w:rsidR="00062CB9" w:rsidRDefault="00062CB9" w:rsidP="00A3411D">
      <w:r>
        <w:separator/>
      </w:r>
    </w:p>
  </w:endnote>
  <w:endnote w:type="continuationSeparator" w:id="0">
    <w:p w14:paraId="73D6E224" w14:textId="77777777" w:rsidR="00062CB9" w:rsidRDefault="00062CB9" w:rsidP="00A3411D">
      <w:r>
        <w:continuationSeparator/>
      </w:r>
    </w:p>
  </w:endnote>
  <w:endnote w:type="continuationNotice" w:id="1">
    <w:p w14:paraId="62CB9986" w14:textId="77777777" w:rsidR="00062CB9" w:rsidRDefault="00062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99D56" w14:textId="77777777" w:rsidR="00393B0B" w:rsidRDefault="00393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2C501" w14:textId="77777777" w:rsidR="00062CB9" w:rsidRDefault="00062CB9" w:rsidP="00A3411D">
      <w:r>
        <w:separator/>
      </w:r>
    </w:p>
  </w:footnote>
  <w:footnote w:type="continuationSeparator" w:id="0">
    <w:p w14:paraId="78A16AB9" w14:textId="77777777" w:rsidR="00062CB9" w:rsidRDefault="00062CB9" w:rsidP="00A3411D">
      <w:r>
        <w:continuationSeparator/>
      </w:r>
    </w:p>
  </w:footnote>
  <w:footnote w:type="continuationNotice" w:id="1">
    <w:p w14:paraId="7C19DFCA" w14:textId="77777777" w:rsidR="00062CB9" w:rsidRDefault="00062C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4D0B0" w14:textId="77777777" w:rsidR="00A566BD" w:rsidRDefault="00A566BD" w:rsidP="00A3411D">
    <w:pPr>
      <w:autoSpaceDE w:val="0"/>
      <w:autoSpaceDN w:val="0"/>
      <w:adjustRightInd w:val="0"/>
      <w:ind w:left="3600" w:firstLine="720"/>
      <w:outlineLvl w:val="0"/>
      <w:rPr>
        <w:b/>
        <w:bCs/>
        <w:color w:val="000000"/>
        <w:sz w:val="28"/>
        <w:szCs w:val="28"/>
      </w:rPr>
    </w:pPr>
    <w:r w:rsidRPr="00A3411D">
      <w:rPr>
        <w:noProof/>
      </w:rPr>
      <w:drawing>
        <wp:anchor distT="0" distB="0" distL="114300" distR="114300" simplePos="0" relativeHeight="251658240" behindDoc="1" locked="0" layoutInCell="1" allowOverlap="1" wp14:anchorId="4DF90AF6" wp14:editId="123CAEAE">
          <wp:simplePos x="0" y="0"/>
          <wp:positionH relativeFrom="column">
            <wp:posOffset>23495</wp:posOffset>
          </wp:positionH>
          <wp:positionV relativeFrom="paragraph">
            <wp:posOffset>-104775</wp:posOffset>
          </wp:positionV>
          <wp:extent cx="1146362" cy="735106"/>
          <wp:effectExtent l="0" t="0" r="0" b="8255"/>
          <wp:wrapSquare wrapText="bothSides"/>
          <wp:docPr id="2" name="Picture 1" descr="ANA-Logo_dark_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ogo_dark_sat"/>
                  <pic:cNvPicPr>
                    <a:picLocks noChangeAspect="1" noChangeArrowheads="1"/>
                  </pic:cNvPicPr>
                </pic:nvPicPr>
                <pic:blipFill>
                  <a:blip r:embed="rId1" cstate="print"/>
                  <a:srcRect/>
                  <a:stretch>
                    <a:fillRect/>
                  </a:stretch>
                </pic:blipFill>
                <pic:spPr bwMode="auto">
                  <a:xfrm>
                    <a:off x="0" y="0"/>
                    <a:ext cx="1146362" cy="735106"/>
                  </a:xfrm>
                  <a:prstGeom prst="rect">
                    <a:avLst/>
                  </a:prstGeom>
                  <a:noFill/>
                  <a:ln w="9525">
                    <a:noFill/>
                    <a:miter lim="800000"/>
                    <a:headEnd/>
                    <a:tailEnd/>
                  </a:ln>
                </pic:spPr>
              </pic:pic>
            </a:graphicData>
          </a:graphic>
        </wp:anchor>
      </w:drawing>
    </w:r>
    <w:r w:rsidRPr="00A3411D">
      <w:rPr>
        <w:b/>
        <w:bCs/>
        <w:color w:val="000000"/>
        <w:sz w:val="28"/>
        <w:szCs w:val="28"/>
      </w:rPr>
      <w:t xml:space="preserve">ANA Objective Panel Review </w:t>
    </w:r>
  </w:p>
  <w:p w14:paraId="2466CAC1" w14:textId="77777777" w:rsidR="00A566BD" w:rsidRDefault="00A566BD" w:rsidP="00A3411D">
    <w:pPr>
      <w:autoSpaceDE w:val="0"/>
      <w:autoSpaceDN w:val="0"/>
      <w:adjustRightInd w:val="0"/>
      <w:ind w:left="4320"/>
      <w:outlineLvl w:val="0"/>
      <w:rPr>
        <w:b/>
        <w:bCs/>
        <w:color w:val="000000"/>
        <w:sz w:val="28"/>
        <w:szCs w:val="28"/>
      </w:rPr>
    </w:pPr>
  </w:p>
  <w:p w14:paraId="167D0749" w14:textId="77777777" w:rsidR="00A566BD" w:rsidRDefault="00A566BD" w:rsidP="00CE15FB">
    <w:pPr>
      <w:pBdr>
        <w:bottom w:val="single" w:sz="12" w:space="1" w:color="auto"/>
      </w:pBdr>
      <w:autoSpaceDE w:val="0"/>
      <w:autoSpaceDN w:val="0"/>
      <w:adjustRightInd w:val="0"/>
      <w:ind w:left="4320"/>
      <w:outlineLvl w:val="0"/>
    </w:pPr>
    <w:r w:rsidRPr="00A3411D">
      <w:rPr>
        <w:b/>
        <w:bCs/>
        <w:color w:val="000000"/>
        <w:sz w:val="28"/>
        <w:szCs w:val="28"/>
      </w:rPr>
      <w:t xml:space="preserve">Job Description: </w:t>
    </w:r>
    <w:r w:rsidRPr="00A3411D">
      <w:rPr>
        <w:b/>
        <w:bCs/>
        <w:i/>
        <w:color w:val="000000"/>
        <w:sz w:val="28"/>
        <w:szCs w:val="28"/>
      </w:rPr>
      <w:t xml:space="preserve">Panel </w:t>
    </w:r>
    <w:r>
      <w:rPr>
        <w:b/>
        <w:bCs/>
        <w:i/>
        <w:color w:val="000000"/>
        <w:sz w:val="28"/>
        <w:szCs w:val="28"/>
      </w:rPr>
      <w:t>Reviewer</w:t>
    </w:r>
    <w:r w:rsidRPr="00A3411D">
      <w:rPr>
        <w:b/>
        <w:bCs/>
        <w:color w:val="00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A79"/>
    <w:multiLevelType w:val="hybridMultilevel"/>
    <w:tmpl w:val="8FBE0006"/>
    <w:lvl w:ilvl="0" w:tplc="04090001">
      <w:start w:val="1"/>
      <w:numFmt w:val="bullet"/>
      <w:lvlText w:val=""/>
      <w:lvlJc w:val="left"/>
      <w:pPr>
        <w:tabs>
          <w:tab w:val="num" w:pos="3240"/>
        </w:tabs>
        <w:ind w:left="3240" w:hanging="360"/>
      </w:pPr>
      <w:rPr>
        <w:rFonts w:ascii="Symbol" w:hAnsi="Symbol" w:hint="default"/>
        <w:color w:val="00000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0B752DF7"/>
    <w:multiLevelType w:val="hybridMultilevel"/>
    <w:tmpl w:val="1C22C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6710C"/>
    <w:multiLevelType w:val="hybridMultilevel"/>
    <w:tmpl w:val="6742E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635CC"/>
    <w:multiLevelType w:val="hybridMultilevel"/>
    <w:tmpl w:val="487C3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9E2764"/>
    <w:multiLevelType w:val="hybridMultilevel"/>
    <w:tmpl w:val="BD74A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D52591"/>
    <w:multiLevelType w:val="hybridMultilevel"/>
    <w:tmpl w:val="B44671D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513C3E"/>
    <w:multiLevelType w:val="hybridMultilevel"/>
    <w:tmpl w:val="8EFE1846"/>
    <w:lvl w:ilvl="0" w:tplc="04090001">
      <w:start w:val="1"/>
      <w:numFmt w:val="bullet"/>
      <w:lvlText w:val=""/>
      <w:lvlJc w:val="left"/>
      <w:pPr>
        <w:tabs>
          <w:tab w:val="num" w:pos="720"/>
        </w:tabs>
        <w:ind w:left="720" w:hanging="360"/>
      </w:pPr>
      <w:rPr>
        <w:rFonts w:ascii="Symbol" w:hAnsi="Symbo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453571"/>
    <w:multiLevelType w:val="hybridMultilevel"/>
    <w:tmpl w:val="D2C6A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92287C"/>
    <w:multiLevelType w:val="hybridMultilevel"/>
    <w:tmpl w:val="ADA66A98"/>
    <w:lvl w:ilvl="0" w:tplc="D158CA34">
      <w:start w:val="1"/>
      <w:numFmt w:val="decimal"/>
      <w:lvlText w:val="%1)"/>
      <w:lvlJc w:val="left"/>
      <w:pPr>
        <w:tabs>
          <w:tab w:val="num" w:pos="720"/>
        </w:tabs>
        <w:ind w:left="720" w:hanging="360"/>
      </w:pPr>
      <w:rPr>
        <w:rFonts w:ascii="ArialMT" w:hAnsi="ArialMT" w:cs="ArialMT"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183FA6"/>
    <w:multiLevelType w:val="hybridMultilevel"/>
    <w:tmpl w:val="EA40571A"/>
    <w:lvl w:ilvl="0" w:tplc="2872EB6C">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377D9A"/>
    <w:multiLevelType w:val="hybridMultilevel"/>
    <w:tmpl w:val="A43AF8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D2D0C"/>
    <w:multiLevelType w:val="hybridMultilevel"/>
    <w:tmpl w:val="AA62DAC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5C5481"/>
    <w:multiLevelType w:val="hybridMultilevel"/>
    <w:tmpl w:val="47E21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C00835"/>
    <w:multiLevelType w:val="hybridMultilevel"/>
    <w:tmpl w:val="0B7C0CF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492CE0"/>
    <w:multiLevelType w:val="hybridMultilevel"/>
    <w:tmpl w:val="8278C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A95F5E"/>
    <w:multiLevelType w:val="hybridMultilevel"/>
    <w:tmpl w:val="CBC01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DE37C7"/>
    <w:multiLevelType w:val="hybridMultilevel"/>
    <w:tmpl w:val="26888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183C20"/>
    <w:multiLevelType w:val="hybridMultilevel"/>
    <w:tmpl w:val="1370FD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1502F4"/>
    <w:multiLevelType w:val="hybridMultilevel"/>
    <w:tmpl w:val="FF8EB594"/>
    <w:lvl w:ilvl="0" w:tplc="0B3A0BA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E62787"/>
    <w:multiLevelType w:val="hybridMultilevel"/>
    <w:tmpl w:val="384AD9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
  </w:num>
  <w:num w:numId="3">
    <w:abstractNumId w:val="9"/>
  </w:num>
  <w:num w:numId="4">
    <w:abstractNumId w:val="10"/>
  </w:num>
  <w:num w:numId="5">
    <w:abstractNumId w:val="18"/>
  </w:num>
  <w:num w:numId="6">
    <w:abstractNumId w:val="16"/>
  </w:num>
  <w:num w:numId="7">
    <w:abstractNumId w:val="15"/>
  </w:num>
  <w:num w:numId="8">
    <w:abstractNumId w:val="17"/>
  </w:num>
  <w:num w:numId="9">
    <w:abstractNumId w:val="1"/>
  </w:num>
  <w:num w:numId="10">
    <w:abstractNumId w:val="11"/>
  </w:num>
  <w:num w:numId="11">
    <w:abstractNumId w:val="7"/>
  </w:num>
  <w:num w:numId="12">
    <w:abstractNumId w:val="12"/>
  </w:num>
  <w:num w:numId="13">
    <w:abstractNumId w:val="3"/>
  </w:num>
  <w:num w:numId="14">
    <w:abstractNumId w:val="14"/>
  </w:num>
  <w:num w:numId="15">
    <w:abstractNumId w:val="8"/>
  </w:num>
  <w:num w:numId="16">
    <w:abstractNumId w:val="6"/>
  </w:num>
  <w:num w:numId="17">
    <w:abstractNumId w:val="13"/>
  </w:num>
  <w:num w:numId="18">
    <w:abstractNumId w:val="2"/>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5CA"/>
    <w:rsid w:val="000014EC"/>
    <w:rsid w:val="00001F19"/>
    <w:rsid w:val="00022CF5"/>
    <w:rsid w:val="0002334F"/>
    <w:rsid w:val="00027BB4"/>
    <w:rsid w:val="0004645F"/>
    <w:rsid w:val="000525B4"/>
    <w:rsid w:val="00055D5B"/>
    <w:rsid w:val="0005719E"/>
    <w:rsid w:val="00062CB9"/>
    <w:rsid w:val="000708F2"/>
    <w:rsid w:val="00072E93"/>
    <w:rsid w:val="000823A7"/>
    <w:rsid w:val="00082B5F"/>
    <w:rsid w:val="000A2CF6"/>
    <w:rsid w:val="000B13EC"/>
    <w:rsid w:val="000E12B7"/>
    <w:rsid w:val="000F4481"/>
    <w:rsid w:val="0010214C"/>
    <w:rsid w:val="0010644A"/>
    <w:rsid w:val="00111443"/>
    <w:rsid w:val="0012652E"/>
    <w:rsid w:val="00130015"/>
    <w:rsid w:val="0014072C"/>
    <w:rsid w:val="00140F20"/>
    <w:rsid w:val="001502C4"/>
    <w:rsid w:val="0015106D"/>
    <w:rsid w:val="00184862"/>
    <w:rsid w:val="00192BAC"/>
    <w:rsid w:val="001934B2"/>
    <w:rsid w:val="00194763"/>
    <w:rsid w:val="001A4450"/>
    <w:rsid w:val="001A56E1"/>
    <w:rsid w:val="001B305F"/>
    <w:rsid w:val="001C1576"/>
    <w:rsid w:val="001C5637"/>
    <w:rsid w:val="001D31FC"/>
    <w:rsid w:val="001E3E15"/>
    <w:rsid w:val="002035F6"/>
    <w:rsid w:val="00207667"/>
    <w:rsid w:val="00207873"/>
    <w:rsid w:val="00225A8A"/>
    <w:rsid w:val="00227C96"/>
    <w:rsid w:val="0023576D"/>
    <w:rsid w:val="00237D7F"/>
    <w:rsid w:val="00241B42"/>
    <w:rsid w:val="00246681"/>
    <w:rsid w:val="0025521A"/>
    <w:rsid w:val="0026320D"/>
    <w:rsid w:val="00263F5F"/>
    <w:rsid w:val="00285BD2"/>
    <w:rsid w:val="00291141"/>
    <w:rsid w:val="00293673"/>
    <w:rsid w:val="00295925"/>
    <w:rsid w:val="0029778D"/>
    <w:rsid w:val="002A427D"/>
    <w:rsid w:val="002A4B1A"/>
    <w:rsid w:val="002B5799"/>
    <w:rsid w:val="002D039B"/>
    <w:rsid w:val="002D1021"/>
    <w:rsid w:val="002E6768"/>
    <w:rsid w:val="002E78E4"/>
    <w:rsid w:val="002F29AC"/>
    <w:rsid w:val="002F30E6"/>
    <w:rsid w:val="002F7EAD"/>
    <w:rsid w:val="0030251A"/>
    <w:rsid w:val="00311A19"/>
    <w:rsid w:val="00315BFB"/>
    <w:rsid w:val="00316202"/>
    <w:rsid w:val="003235E1"/>
    <w:rsid w:val="0035562E"/>
    <w:rsid w:val="003561AF"/>
    <w:rsid w:val="00366111"/>
    <w:rsid w:val="00373611"/>
    <w:rsid w:val="00374FD1"/>
    <w:rsid w:val="00376BD6"/>
    <w:rsid w:val="00377020"/>
    <w:rsid w:val="00377C0E"/>
    <w:rsid w:val="00381925"/>
    <w:rsid w:val="00386B07"/>
    <w:rsid w:val="00387AD9"/>
    <w:rsid w:val="0039285C"/>
    <w:rsid w:val="00393B0B"/>
    <w:rsid w:val="003B12C4"/>
    <w:rsid w:val="003D057A"/>
    <w:rsid w:val="003D16E2"/>
    <w:rsid w:val="003D58B4"/>
    <w:rsid w:val="003D6207"/>
    <w:rsid w:val="003E2940"/>
    <w:rsid w:val="003F5E57"/>
    <w:rsid w:val="00404399"/>
    <w:rsid w:val="00404988"/>
    <w:rsid w:val="00404D3E"/>
    <w:rsid w:val="00407CAB"/>
    <w:rsid w:val="00410749"/>
    <w:rsid w:val="00413F54"/>
    <w:rsid w:val="004243B3"/>
    <w:rsid w:val="00427697"/>
    <w:rsid w:val="0043433D"/>
    <w:rsid w:val="0045032E"/>
    <w:rsid w:val="00454555"/>
    <w:rsid w:val="004570E9"/>
    <w:rsid w:val="00470166"/>
    <w:rsid w:val="00470930"/>
    <w:rsid w:val="00471D64"/>
    <w:rsid w:val="004858BC"/>
    <w:rsid w:val="0048648B"/>
    <w:rsid w:val="0049045F"/>
    <w:rsid w:val="0049647A"/>
    <w:rsid w:val="004A73F1"/>
    <w:rsid w:val="004E2006"/>
    <w:rsid w:val="004F1FBD"/>
    <w:rsid w:val="004F3926"/>
    <w:rsid w:val="004F5FA0"/>
    <w:rsid w:val="00500B46"/>
    <w:rsid w:val="00505C23"/>
    <w:rsid w:val="005111B4"/>
    <w:rsid w:val="00515F2E"/>
    <w:rsid w:val="005233B5"/>
    <w:rsid w:val="00534E1D"/>
    <w:rsid w:val="00536A98"/>
    <w:rsid w:val="00536BAC"/>
    <w:rsid w:val="00541AC7"/>
    <w:rsid w:val="00545DB0"/>
    <w:rsid w:val="005535FC"/>
    <w:rsid w:val="00565F6D"/>
    <w:rsid w:val="0056671B"/>
    <w:rsid w:val="00577CB6"/>
    <w:rsid w:val="005809E6"/>
    <w:rsid w:val="00581557"/>
    <w:rsid w:val="00583F0F"/>
    <w:rsid w:val="00584D19"/>
    <w:rsid w:val="005B3DE2"/>
    <w:rsid w:val="005B62B7"/>
    <w:rsid w:val="005E3BF1"/>
    <w:rsid w:val="005F0C7E"/>
    <w:rsid w:val="005F2507"/>
    <w:rsid w:val="005F3FDE"/>
    <w:rsid w:val="005F4D2A"/>
    <w:rsid w:val="00600B4B"/>
    <w:rsid w:val="00602C6A"/>
    <w:rsid w:val="00603239"/>
    <w:rsid w:val="006035F2"/>
    <w:rsid w:val="00603C3B"/>
    <w:rsid w:val="00607B68"/>
    <w:rsid w:val="00627D7F"/>
    <w:rsid w:val="006308E8"/>
    <w:rsid w:val="00635067"/>
    <w:rsid w:val="006355A7"/>
    <w:rsid w:val="006443FE"/>
    <w:rsid w:val="006509D2"/>
    <w:rsid w:val="00651262"/>
    <w:rsid w:val="00651DBA"/>
    <w:rsid w:val="00661A05"/>
    <w:rsid w:val="00661B35"/>
    <w:rsid w:val="00664A36"/>
    <w:rsid w:val="00666ACC"/>
    <w:rsid w:val="0068201D"/>
    <w:rsid w:val="006C0E8A"/>
    <w:rsid w:val="006D540D"/>
    <w:rsid w:val="006F2939"/>
    <w:rsid w:val="006F394B"/>
    <w:rsid w:val="0070679E"/>
    <w:rsid w:val="00720505"/>
    <w:rsid w:val="007325DB"/>
    <w:rsid w:val="0074161E"/>
    <w:rsid w:val="0075426E"/>
    <w:rsid w:val="007548C8"/>
    <w:rsid w:val="00756396"/>
    <w:rsid w:val="00756A04"/>
    <w:rsid w:val="007602F6"/>
    <w:rsid w:val="00760C0B"/>
    <w:rsid w:val="00773D09"/>
    <w:rsid w:val="0077669F"/>
    <w:rsid w:val="00780E71"/>
    <w:rsid w:val="00792336"/>
    <w:rsid w:val="007B3274"/>
    <w:rsid w:val="007B3BCB"/>
    <w:rsid w:val="007B56B7"/>
    <w:rsid w:val="007B70E6"/>
    <w:rsid w:val="007D1EE2"/>
    <w:rsid w:val="007D6798"/>
    <w:rsid w:val="007D70E6"/>
    <w:rsid w:val="007E6A13"/>
    <w:rsid w:val="007E6C2B"/>
    <w:rsid w:val="007F188B"/>
    <w:rsid w:val="00807DA5"/>
    <w:rsid w:val="00826E25"/>
    <w:rsid w:val="00841891"/>
    <w:rsid w:val="00844F55"/>
    <w:rsid w:val="00845FBE"/>
    <w:rsid w:val="00854544"/>
    <w:rsid w:val="0085537B"/>
    <w:rsid w:val="00862255"/>
    <w:rsid w:val="0086474B"/>
    <w:rsid w:val="008C0867"/>
    <w:rsid w:val="008C33E3"/>
    <w:rsid w:val="008E59D0"/>
    <w:rsid w:val="008F491E"/>
    <w:rsid w:val="0090336B"/>
    <w:rsid w:val="00921BE4"/>
    <w:rsid w:val="00922811"/>
    <w:rsid w:val="00931BB7"/>
    <w:rsid w:val="00936462"/>
    <w:rsid w:val="0094024E"/>
    <w:rsid w:val="00942C2F"/>
    <w:rsid w:val="00942E5C"/>
    <w:rsid w:val="009479B7"/>
    <w:rsid w:val="00950887"/>
    <w:rsid w:val="0096248B"/>
    <w:rsid w:val="00963763"/>
    <w:rsid w:val="0096510F"/>
    <w:rsid w:val="00990083"/>
    <w:rsid w:val="009B1811"/>
    <w:rsid w:val="009C5744"/>
    <w:rsid w:val="009C63F7"/>
    <w:rsid w:val="009D2995"/>
    <w:rsid w:val="009D7CC3"/>
    <w:rsid w:val="009E4DC3"/>
    <w:rsid w:val="009F6D83"/>
    <w:rsid w:val="00A07C6E"/>
    <w:rsid w:val="00A217E2"/>
    <w:rsid w:val="00A24754"/>
    <w:rsid w:val="00A333FA"/>
    <w:rsid w:val="00A3411D"/>
    <w:rsid w:val="00A42585"/>
    <w:rsid w:val="00A50787"/>
    <w:rsid w:val="00A51FED"/>
    <w:rsid w:val="00A566BD"/>
    <w:rsid w:val="00A630E2"/>
    <w:rsid w:val="00A66531"/>
    <w:rsid w:val="00A73E88"/>
    <w:rsid w:val="00A855CA"/>
    <w:rsid w:val="00A85838"/>
    <w:rsid w:val="00A96686"/>
    <w:rsid w:val="00AB1EBD"/>
    <w:rsid w:val="00AD3C9C"/>
    <w:rsid w:val="00AF0BFC"/>
    <w:rsid w:val="00AF63A2"/>
    <w:rsid w:val="00B02711"/>
    <w:rsid w:val="00B11A0B"/>
    <w:rsid w:val="00B1430C"/>
    <w:rsid w:val="00B167DA"/>
    <w:rsid w:val="00B24030"/>
    <w:rsid w:val="00B24EC9"/>
    <w:rsid w:val="00B30A27"/>
    <w:rsid w:val="00B30CA4"/>
    <w:rsid w:val="00B32A53"/>
    <w:rsid w:val="00B32BB4"/>
    <w:rsid w:val="00B33651"/>
    <w:rsid w:val="00B3646C"/>
    <w:rsid w:val="00B52B40"/>
    <w:rsid w:val="00B56DE5"/>
    <w:rsid w:val="00B7468A"/>
    <w:rsid w:val="00B87161"/>
    <w:rsid w:val="00B955B1"/>
    <w:rsid w:val="00BA293E"/>
    <w:rsid w:val="00BF1B23"/>
    <w:rsid w:val="00BF3FFF"/>
    <w:rsid w:val="00C076B6"/>
    <w:rsid w:val="00C251C8"/>
    <w:rsid w:val="00C330F9"/>
    <w:rsid w:val="00C36E8F"/>
    <w:rsid w:val="00C36FEC"/>
    <w:rsid w:val="00C45EE6"/>
    <w:rsid w:val="00C50372"/>
    <w:rsid w:val="00C8009F"/>
    <w:rsid w:val="00C8473F"/>
    <w:rsid w:val="00C86560"/>
    <w:rsid w:val="00C95B89"/>
    <w:rsid w:val="00CA5602"/>
    <w:rsid w:val="00CB0323"/>
    <w:rsid w:val="00CB38F5"/>
    <w:rsid w:val="00CB661A"/>
    <w:rsid w:val="00CB72B4"/>
    <w:rsid w:val="00CC3E95"/>
    <w:rsid w:val="00CE15FB"/>
    <w:rsid w:val="00CE5319"/>
    <w:rsid w:val="00CF1447"/>
    <w:rsid w:val="00CF6BED"/>
    <w:rsid w:val="00CF7720"/>
    <w:rsid w:val="00CF7B86"/>
    <w:rsid w:val="00D108A4"/>
    <w:rsid w:val="00D151F7"/>
    <w:rsid w:val="00D15915"/>
    <w:rsid w:val="00D200DF"/>
    <w:rsid w:val="00D40B95"/>
    <w:rsid w:val="00D45A0D"/>
    <w:rsid w:val="00D6747A"/>
    <w:rsid w:val="00D70FCA"/>
    <w:rsid w:val="00D91821"/>
    <w:rsid w:val="00DA10A0"/>
    <w:rsid w:val="00DD3862"/>
    <w:rsid w:val="00DD3DDE"/>
    <w:rsid w:val="00DD4714"/>
    <w:rsid w:val="00DF27EC"/>
    <w:rsid w:val="00DF2AFD"/>
    <w:rsid w:val="00DF4E72"/>
    <w:rsid w:val="00E01974"/>
    <w:rsid w:val="00E07B45"/>
    <w:rsid w:val="00E10438"/>
    <w:rsid w:val="00E16407"/>
    <w:rsid w:val="00E1757D"/>
    <w:rsid w:val="00E20251"/>
    <w:rsid w:val="00E21AFA"/>
    <w:rsid w:val="00E40AD0"/>
    <w:rsid w:val="00E45677"/>
    <w:rsid w:val="00E4600F"/>
    <w:rsid w:val="00E464C6"/>
    <w:rsid w:val="00E477CA"/>
    <w:rsid w:val="00E53947"/>
    <w:rsid w:val="00E57C3E"/>
    <w:rsid w:val="00E6568B"/>
    <w:rsid w:val="00E6789F"/>
    <w:rsid w:val="00E70147"/>
    <w:rsid w:val="00E839DE"/>
    <w:rsid w:val="00E8430E"/>
    <w:rsid w:val="00E84D36"/>
    <w:rsid w:val="00E96751"/>
    <w:rsid w:val="00EB6C95"/>
    <w:rsid w:val="00ED6E18"/>
    <w:rsid w:val="00EE4CDE"/>
    <w:rsid w:val="00EF59CA"/>
    <w:rsid w:val="00EF73CB"/>
    <w:rsid w:val="00F01DF6"/>
    <w:rsid w:val="00F05CAB"/>
    <w:rsid w:val="00F12796"/>
    <w:rsid w:val="00F40C28"/>
    <w:rsid w:val="00F72349"/>
    <w:rsid w:val="00F74F70"/>
    <w:rsid w:val="00F75E28"/>
    <w:rsid w:val="00F778EA"/>
    <w:rsid w:val="00F83A13"/>
    <w:rsid w:val="00F91C3C"/>
    <w:rsid w:val="00F966F7"/>
    <w:rsid w:val="00FA1FF7"/>
    <w:rsid w:val="00FA2005"/>
    <w:rsid w:val="00FB141B"/>
    <w:rsid w:val="00FB26F1"/>
    <w:rsid w:val="00FB45A8"/>
    <w:rsid w:val="00FE216D"/>
    <w:rsid w:val="00FF3B3D"/>
    <w:rsid w:val="00FF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EEEBBC"/>
  <w15:docId w15:val="{9413CAFB-7779-4E5A-9CFB-7B7583D3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85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15915"/>
    <w:pPr>
      <w:shd w:val="clear" w:color="auto" w:fill="000080"/>
    </w:pPr>
    <w:rPr>
      <w:rFonts w:ascii="Tahoma" w:hAnsi="Tahoma" w:cs="Tahoma"/>
      <w:sz w:val="20"/>
      <w:szCs w:val="20"/>
    </w:rPr>
  </w:style>
  <w:style w:type="paragraph" w:styleId="BalloonText">
    <w:name w:val="Balloon Text"/>
    <w:basedOn w:val="Normal"/>
    <w:semiHidden/>
    <w:rsid w:val="00862255"/>
    <w:rPr>
      <w:rFonts w:ascii="Tahoma" w:hAnsi="Tahoma" w:cs="Tahoma"/>
      <w:sz w:val="16"/>
      <w:szCs w:val="16"/>
    </w:rPr>
  </w:style>
  <w:style w:type="character" w:styleId="CommentReference">
    <w:name w:val="annotation reference"/>
    <w:basedOn w:val="DefaultParagraphFont"/>
    <w:semiHidden/>
    <w:rsid w:val="00534E1D"/>
    <w:rPr>
      <w:sz w:val="16"/>
      <w:szCs w:val="16"/>
    </w:rPr>
  </w:style>
  <w:style w:type="paragraph" w:styleId="CommentText">
    <w:name w:val="annotation text"/>
    <w:basedOn w:val="Normal"/>
    <w:semiHidden/>
    <w:rsid w:val="00534E1D"/>
    <w:rPr>
      <w:sz w:val="20"/>
      <w:szCs w:val="20"/>
    </w:rPr>
  </w:style>
  <w:style w:type="paragraph" w:styleId="CommentSubject">
    <w:name w:val="annotation subject"/>
    <w:basedOn w:val="CommentText"/>
    <w:next w:val="CommentText"/>
    <w:semiHidden/>
    <w:rsid w:val="00534E1D"/>
    <w:rPr>
      <w:b/>
      <w:bCs/>
    </w:rPr>
  </w:style>
  <w:style w:type="paragraph" w:styleId="Header">
    <w:name w:val="header"/>
    <w:basedOn w:val="Normal"/>
    <w:link w:val="HeaderChar"/>
    <w:uiPriority w:val="99"/>
    <w:rsid w:val="00A3411D"/>
    <w:pPr>
      <w:tabs>
        <w:tab w:val="center" w:pos="4680"/>
        <w:tab w:val="right" w:pos="9360"/>
      </w:tabs>
    </w:pPr>
  </w:style>
  <w:style w:type="character" w:customStyle="1" w:styleId="HeaderChar">
    <w:name w:val="Header Char"/>
    <w:basedOn w:val="DefaultParagraphFont"/>
    <w:link w:val="Header"/>
    <w:uiPriority w:val="99"/>
    <w:rsid w:val="00A3411D"/>
    <w:rPr>
      <w:sz w:val="24"/>
      <w:szCs w:val="24"/>
    </w:rPr>
  </w:style>
  <w:style w:type="paragraph" w:styleId="Footer">
    <w:name w:val="footer"/>
    <w:basedOn w:val="Normal"/>
    <w:link w:val="FooterChar"/>
    <w:rsid w:val="00A3411D"/>
    <w:pPr>
      <w:tabs>
        <w:tab w:val="center" w:pos="4680"/>
        <w:tab w:val="right" w:pos="9360"/>
      </w:tabs>
    </w:pPr>
  </w:style>
  <w:style w:type="character" w:customStyle="1" w:styleId="FooterChar">
    <w:name w:val="Footer Char"/>
    <w:basedOn w:val="DefaultParagraphFont"/>
    <w:link w:val="Footer"/>
    <w:rsid w:val="00A3411D"/>
    <w:rPr>
      <w:sz w:val="24"/>
      <w:szCs w:val="24"/>
    </w:rPr>
  </w:style>
  <w:style w:type="paragraph" w:customStyle="1" w:styleId="Default">
    <w:name w:val="Default"/>
    <w:rsid w:val="00CE5319"/>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3F5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3F196E82FE4144BAE5D018F7B24375" ma:contentTypeVersion="0" ma:contentTypeDescription="Create a new document." ma:contentTypeScope="" ma:versionID="a6e6ce4af702dafb8101f906a17a3a4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1FCA3-C3B4-47E5-9995-C7B0264A5B28}">
  <ds:schemaRefs>
    <ds:schemaRef ds:uri="http://schemas.microsoft.com/sharepoint/v3/contenttype/forms"/>
  </ds:schemaRefs>
</ds:datastoreItem>
</file>

<file path=customXml/itemProps2.xml><?xml version="1.0" encoding="utf-8"?>
<ds:datastoreItem xmlns:ds="http://schemas.openxmlformats.org/officeDocument/2006/customXml" ds:itemID="{ADABE837-7E63-4334-84A1-91C32164A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8D6B39-B11F-4DD9-AA79-F9EDAF7AF3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8FC28B-D778-474A-BC96-B5F62DA3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6863</Characters>
  <Application>Microsoft Office Word</Application>
  <DocSecurity>0</DocSecurity>
  <Lines>185</Lines>
  <Paragraphs>86</Paragraphs>
  <ScaleCrop>false</ScaleCrop>
  <HeadingPairs>
    <vt:vector size="2" baseType="variant">
      <vt:variant>
        <vt:lpstr>Title</vt:lpstr>
      </vt:variant>
      <vt:variant>
        <vt:i4>1</vt:i4>
      </vt:variant>
    </vt:vector>
  </HeadingPairs>
  <TitlesOfParts>
    <vt:vector size="1" baseType="lpstr">
      <vt:lpstr>•</vt:lpstr>
    </vt:vector>
  </TitlesOfParts>
  <Company>DHHS/OS</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Chris Watson</dc:creator>
  <cp:lastModifiedBy>Strickland, Carmelia (ACF)</cp:lastModifiedBy>
  <cp:revision>3</cp:revision>
  <cp:lastPrinted>2009-05-07T21:35:00Z</cp:lastPrinted>
  <dcterms:created xsi:type="dcterms:W3CDTF">2021-04-05T20:25:00Z</dcterms:created>
  <dcterms:modified xsi:type="dcterms:W3CDTF">2021-04-05T20:28:00Z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0x010100293F196E82FE4144BAE5D018F7B24375</vt:lpwstr>
  </property>
  <property fmtid="{D5CDD505-2E9C-101B-9397-08002B2CF9AE}" pid="3" name="SPPCopyMoveEvent">
    <vt:lpwstr>1</vt:lpwstr>
  </property>
</Properties>
</file>